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162" w:rsidRPr="00EF42B2" w:rsidRDefault="00454162" w:rsidP="00454162">
      <w:pPr>
        <w:spacing w:line="360" w:lineRule="auto"/>
        <w:jc w:val="center"/>
        <w:rPr>
          <w:b/>
        </w:rPr>
      </w:pPr>
      <w:r w:rsidRPr="00EF42B2">
        <w:rPr>
          <w:b/>
        </w:rPr>
        <w:t>BAB IV</w:t>
      </w:r>
    </w:p>
    <w:p w:rsidR="00454162" w:rsidRPr="00A130CC" w:rsidRDefault="00454162" w:rsidP="00A130CC">
      <w:pPr>
        <w:spacing w:line="360" w:lineRule="auto"/>
        <w:jc w:val="center"/>
        <w:rPr>
          <w:b/>
          <w:lang w:val="de-DE"/>
        </w:rPr>
      </w:pPr>
      <w:r w:rsidRPr="00EF42B2">
        <w:rPr>
          <w:b/>
        </w:rPr>
        <w:t xml:space="preserve">ANALISIS </w:t>
      </w:r>
      <w:r w:rsidR="004405A4">
        <w:rPr>
          <w:b/>
        </w:rPr>
        <w:t>DATA</w:t>
      </w:r>
      <w:r w:rsidRPr="00EF42B2">
        <w:rPr>
          <w:b/>
        </w:rPr>
        <w:t xml:space="preserve"> </w:t>
      </w:r>
    </w:p>
    <w:p w:rsidR="00454162" w:rsidRPr="00EF42B2" w:rsidRDefault="00454162" w:rsidP="00454162">
      <w:pPr>
        <w:pStyle w:val="ListParagraph"/>
        <w:numPr>
          <w:ilvl w:val="0"/>
          <w:numId w:val="1"/>
        </w:numPr>
        <w:spacing w:after="0" w:line="360" w:lineRule="auto"/>
        <w:jc w:val="both"/>
        <w:rPr>
          <w:rFonts w:ascii="Times New Roman" w:hAnsi="Times New Roman"/>
          <w:b/>
          <w:vanish/>
          <w:sz w:val="24"/>
          <w:szCs w:val="24"/>
          <w:lang w:val="id-ID"/>
        </w:rPr>
      </w:pPr>
    </w:p>
    <w:p w:rsidR="00454162" w:rsidRPr="00EF42B2" w:rsidRDefault="00454162" w:rsidP="00454162">
      <w:pPr>
        <w:pStyle w:val="ListParagraph"/>
        <w:numPr>
          <w:ilvl w:val="0"/>
          <w:numId w:val="1"/>
        </w:numPr>
        <w:spacing w:after="0" w:line="360" w:lineRule="auto"/>
        <w:jc w:val="both"/>
        <w:rPr>
          <w:rFonts w:ascii="Times New Roman" w:hAnsi="Times New Roman"/>
          <w:b/>
          <w:vanish/>
          <w:sz w:val="24"/>
          <w:szCs w:val="24"/>
          <w:lang w:val="id-ID"/>
        </w:rPr>
      </w:pPr>
    </w:p>
    <w:p w:rsidR="00454162" w:rsidRPr="00EF42B2" w:rsidRDefault="00454162" w:rsidP="00454162">
      <w:pPr>
        <w:pStyle w:val="ListParagraph"/>
        <w:numPr>
          <w:ilvl w:val="0"/>
          <w:numId w:val="1"/>
        </w:numPr>
        <w:spacing w:after="0" w:line="360" w:lineRule="auto"/>
        <w:jc w:val="both"/>
        <w:rPr>
          <w:rFonts w:ascii="Times New Roman" w:hAnsi="Times New Roman"/>
          <w:b/>
          <w:vanish/>
          <w:sz w:val="24"/>
          <w:szCs w:val="24"/>
          <w:lang w:val="id-ID"/>
        </w:rPr>
      </w:pPr>
    </w:p>
    <w:p w:rsidR="00454162" w:rsidRPr="00EF42B2" w:rsidRDefault="00454162" w:rsidP="00454162">
      <w:pPr>
        <w:pStyle w:val="ListParagraph"/>
        <w:numPr>
          <w:ilvl w:val="0"/>
          <w:numId w:val="1"/>
        </w:numPr>
        <w:spacing w:after="0" w:line="360" w:lineRule="auto"/>
        <w:jc w:val="both"/>
        <w:rPr>
          <w:rFonts w:ascii="Times New Roman" w:hAnsi="Times New Roman"/>
          <w:b/>
          <w:vanish/>
          <w:sz w:val="24"/>
          <w:szCs w:val="24"/>
          <w:lang w:val="id-ID"/>
        </w:rPr>
      </w:pPr>
    </w:p>
    <w:p w:rsidR="00454162" w:rsidRPr="00EF42B2" w:rsidRDefault="00454162" w:rsidP="00454162">
      <w:pPr>
        <w:pStyle w:val="ListParagraph"/>
        <w:numPr>
          <w:ilvl w:val="1"/>
          <w:numId w:val="1"/>
        </w:numPr>
        <w:spacing w:line="360" w:lineRule="auto"/>
        <w:jc w:val="both"/>
        <w:rPr>
          <w:rFonts w:ascii="Times New Roman" w:hAnsi="Times New Roman"/>
          <w:b/>
          <w:sz w:val="24"/>
          <w:szCs w:val="24"/>
          <w:lang w:val="id-ID"/>
        </w:rPr>
      </w:pPr>
      <w:r w:rsidRPr="00EF42B2">
        <w:rPr>
          <w:rFonts w:ascii="Times New Roman" w:hAnsi="Times New Roman"/>
          <w:b/>
          <w:sz w:val="24"/>
          <w:szCs w:val="24"/>
          <w:lang w:val="id-ID"/>
        </w:rPr>
        <w:t>Analis</w:t>
      </w:r>
      <w:r w:rsidRPr="00EF42B2">
        <w:rPr>
          <w:rFonts w:ascii="Times New Roman" w:hAnsi="Times New Roman"/>
          <w:b/>
          <w:sz w:val="24"/>
          <w:szCs w:val="24"/>
        </w:rPr>
        <w:t>is</w:t>
      </w:r>
      <w:r w:rsidRPr="00EF42B2">
        <w:rPr>
          <w:rFonts w:ascii="Times New Roman" w:hAnsi="Times New Roman"/>
          <w:b/>
          <w:sz w:val="24"/>
          <w:szCs w:val="24"/>
          <w:lang w:val="id-ID"/>
        </w:rPr>
        <w:t xml:space="preserve"> Hidrologi</w:t>
      </w:r>
    </w:p>
    <w:p w:rsidR="001B0963" w:rsidRPr="001B0963" w:rsidRDefault="00454162" w:rsidP="001B0963">
      <w:pPr>
        <w:pStyle w:val="ListParagraph"/>
        <w:spacing w:before="100" w:beforeAutospacing="1" w:after="0" w:line="360" w:lineRule="auto"/>
        <w:ind w:left="0" w:firstLine="709"/>
        <w:jc w:val="both"/>
        <w:rPr>
          <w:rFonts w:ascii="Times New Roman" w:hAnsi="Times New Roman"/>
          <w:sz w:val="24"/>
          <w:szCs w:val="24"/>
        </w:rPr>
      </w:pPr>
      <w:r w:rsidRPr="00EF42B2">
        <w:rPr>
          <w:rFonts w:ascii="Times New Roman" w:hAnsi="Times New Roman"/>
          <w:sz w:val="24"/>
          <w:szCs w:val="24"/>
          <w:lang w:val="id-ID"/>
        </w:rPr>
        <w:t>Analisis hidrologi secara umum dilakukan guna mendapatkan karakteristik hidrologi</w:t>
      </w:r>
      <w:r w:rsidRPr="00EF42B2">
        <w:rPr>
          <w:rFonts w:ascii="Times New Roman" w:hAnsi="Times New Roman"/>
          <w:sz w:val="24"/>
          <w:szCs w:val="24"/>
        </w:rPr>
        <w:t xml:space="preserve"> pada daerah studi</w:t>
      </w:r>
      <w:r w:rsidRPr="00EF42B2">
        <w:rPr>
          <w:rFonts w:ascii="Times New Roman" w:hAnsi="Times New Roman"/>
          <w:sz w:val="24"/>
          <w:szCs w:val="24"/>
          <w:lang w:val="id-ID"/>
        </w:rPr>
        <w:t xml:space="preserve">.Tujuannya adalah untuk mengetahui karakteristik hujan, debit atau potensi air yang akan digunakan sebagai dasar analisis selanjutnya. </w:t>
      </w:r>
      <w:r w:rsidRPr="00EF42B2">
        <w:rPr>
          <w:rFonts w:ascii="Times New Roman" w:hAnsi="Times New Roman"/>
          <w:sz w:val="24"/>
          <w:szCs w:val="24"/>
        </w:rPr>
        <w:t>Sedangkan analisis klimatologi merupakan langkah pertama dalam penetapan jumlah air yang diperlukan untuk mengairi sawah dengan menentukan besarnya nilai evapotranspirasi setiap jenis tanaman. Dalam analisis hidrologi, kelengkapan dan ketersediaan data hidrologi akan sangat berpengaruh terhadap keakuratan hasil perhitungan.</w:t>
      </w:r>
    </w:p>
    <w:p w:rsidR="00454162" w:rsidRPr="00EF42B2" w:rsidRDefault="00454162" w:rsidP="001E6C24">
      <w:pPr>
        <w:pStyle w:val="ListParagraph"/>
        <w:numPr>
          <w:ilvl w:val="2"/>
          <w:numId w:val="1"/>
        </w:numPr>
        <w:spacing w:before="100" w:beforeAutospacing="1" w:line="360" w:lineRule="auto"/>
        <w:ind w:left="90" w:firstLine="0"/>
        <w:jc w:val="both"/>
        <w:rPr>
          <w:rFonts w:ascii="Times New Roman" w:hAnsi="Times New Roman"/>
          <w:b/>
          <w:sz w:val="24"/>
          <w:szCs w:val="24"/>
          <w:lang w:val="id-ID"/>
        </w:rPr>
      </w:pPr>
      <w:r w:rsidRPr="00EF42B2">
        <w:rPr>
          <w:rFonts w:ascii="Times New Roman" w:hAnsi="Times New Roman"/>
          <w:b/>
          <w:sz w:val="24"/>
          <w:szCs w:val="24"/>
          <w:lang w:val="id-ID"/>
        </w:rPr>
        <w:t>Data Hujan</w:t>
      </w:r>
    </w:p>
    <w:p w:rsidR="00454162" w:rsidRPr="00EF42B2" w:rsidRDefault="00454162" w:rsidP="00454162">
      <w:pPr>
        <w:pStyle w:val="ListParagraph"/>
        <w:spacing w:after="0" w:line="360" w:lineRule="auto"/>
        <w:ind w:left="0" w:firstLine="709"/>
        <w:jc w:val="both"/>
        <w:rPr>
          <w:rFonts w:ascii="Times New Roman" w:hAnsi="Times New Roman"/>
          <w:sz w:val="24"/>
          <w:szCs w:val="24"/>
        </w:rPr>
      </w:pPr>
      <w:r w:rsidRPr="00EF42B2">
        <w:rPr>
          <w:rFonts w:ascii="Times New Roman" w:hAnsi="Times New Roman"/>
          <w:sz w:val="24"/>
          <w:szCs w:val="24"/>
          <w:lang w:val="id-ID"/>
        </w:rPr>
        <w:t xml:space="preserve">Data hujan dianalisis pada </w:t>
      </w:r>
      <w:r w:rsidR="00547074" w:rsidRPr="00EF42B2">
        <w:rPr>
          <w:rFonts w:ascii="Times New Roman" w:hAnsi="Times New Roman"/>
          <w:sz w:val="24"/>
          <w:szCs w:val="24"/>
        </w:rPr>
        <w:t xml:space="preserve">peneltian </w:t>
      </w:r>
      <w:r w:rsidRPr="00EF42B2">
        <w:rPr>
          <w:rFonts w:ascii="Times New Roman" w:hAnsi="Times New Roman"/>
          <w:sz w:val="24"/>
          <w:szCs w:val="24"/>
          <w:lang w:val="id-ID"/>
        </w:rPr>
        <w:t>ini ada</w:t>
      </w:r>
      <w:r w:rsidRPr="00EF42B2">
        <w:rPr>
          <w:rFonts w:ascii="Times New Roman" w:hAnsi="Times New Roman"/>
          <w:sz w:val="24"/>
          <w:szCs w:val="24"/>
        </w:rPr>
        <w:t>l</w:t>
      </w:r>
      <w:r w:rsidRPr="00EF42B2">
        <w:rPr>
          <w:rFonts w:ascii="Times New Roman" w:hAnsi="Times New Roman"/>
          <w:sz w:val="24"/>
          <w:szCs w:val="24"/>
          <w:lang w:val="id-ID"/>
        </w:rPr>
        <w:t xml:space="preserve">ah data curah hujan dari stasiun hujan yang berpengaruh terhadap Daerah Irigasi </w:t>
      </w:r>
      <w:r w:rsidR="00547074" w:rsidRPr="00EF42B2">
        <w:rPr>
          <w:rFonts w:ascii="Times New Roman" w:hAnsi="Times New Roman"/>
          <w:sz w:val="24"/>
          <w:szCs w:val="24"/>
        </w:rPr>
        <w:t>Tereng Bengkok</w:t>
      </w:r>
      <w:r w:rsidRPr="00EF42B2">
        <w:rPr>
          <w:rFonts w:ascii="Times New Roman" w:hAnsi="Times New Roman"/>
          <w:sz w:val="24"/>
          <w:szCs w:val="24"/>
        </w:rPr>
        <w:t>, hal ini untuk mendapatkan hasil analisis yang mendekati kondisi sesungguhnya</w:t>
      </w:r>
      <w:r w:rsidRPr="00EF42B2">
        <w:rPr>
          <w:rFonts w:ascii="Times New Roman" w:hAnsi="Times New Roman"/>
          <w:sz w:val="24"/>
          <w:szCs w:val="24"/>
          <w:lang w:val="id-ID"/>
        </w:rPr>
        <w:t>.Stasiun penakar hujan tersebut adalah stasiun hujan</w:t>
      </w:r>
      <w:r w:rsidR="006125F5" w:rsidRPr="00EF42B2">
        <w:rPr>
          <w:rFonts w:ascii="Times New Roman" w:hAnsi="Times New Roman"/>
          <w:color w:val="000000" w:themeColor="text1"/>
          <w:sz w:val="24"/>
          <w:szCs w:val="24"/>
        </w:rPr>
        <w:t xml:space="preserve"> Sapit,</w:t>
      </w:r>
      <w:r w:rsidRPr="00EF42B2">
        <w:rPr>
          <w:rFonts w:ascii="Times New Roman" w:hAnsi="Times New Roman"/>
          <w:sz w:val="24"/>
          <w:szCs w:val="24"/>
        </w:rPr>
        <w:t xml:space="preserve"> Ijo Balit,</w:t>
      </w:r>
      <w:r w:rsidR="004112BD">
        <w:rPr>
          <w:rFonts w:ascii="Times New Roman" w:hAnsi="Times New Roman"/>
          <w:sz w:val="24"/>
          <w:szCs w:val="24"/>
        </w:rPr>
        <w:t xml:space="preserve"> </w:t>
      </w:r>
      <w:r w:rsidR="006125F5" w:rsidRPr="00EF42B2">
        <w:rPr>
          <w:rFonts w:ascii="Times New Roman" w:hAnsi="Times New Roman"/>
          <w:sz w:val="24"/>
          <w:szCs w:val="24"/>
        </w:rPr>
        <w:t>Perian,</w:t>
      </w:r>
      <w:r w:rsidR="006125F5" w:rsidRPr="00EF42B2">
        <w:rPr>
          <w:rFonts w:ascii="Times New Roman" w:hAnsi="Times New Roman"/>
          <w:sz w:val="24"/>
          <w:szCs w:val="24"/>
          <w:lang w:val="id-ID"/>
        </w:rPr>
        <w:t xml:space="preserve"> </w:t>
      </w:r>
      <w:r w:rsidR="006125F5" w:rsidRPr="00EF42B2">
        <w:rPr>
          <w:rFonts w:ascii="Times New Roman" w:hAnsi="Times New Roman"/>
          <w:sz w:val="24"/>
          <w:szCs w:val="24"/>
        </w:rPr>
        <w:t>dan staiun Loang Make</w:t>
      </w:r>
      <w:r w:rsidR="003547AD" w:rsidRPr="00EF42B2">
        <w:rPr>
          <w:rFonts w:ascii="Times New Roman" w:hAnsi="Times New Roman"/>
          <w:sz w:val="24"/>
          <w:szCs w:val="24"/>
        </w:rPr>
        <w:t>.</w:t>
      </w:r>
    </w:p>
    <w:p w:rsidR="00454162" w:rsidRPr="00EF42B2" w:rsidRDefault="00DE0447" w:rsidP="00454162">
      <w:pPr>
        <w:pStyle w:val="ListParagraph"/>
        <w:spacing w:after="0" w:line="360" w:lineRule="auto"/>
        <w:ind w:left="0"/>
        <w:jc w:val="both"/>
        <w:rPr>
          <w:rFonts w:ascii="Times New Roman" w:hAnsi="Times New Roman"/>
          <w:sz w:val="24"/>
          <w:szCs w:val="24"/>
        </w:rPr>
      </w:pPr>
      <w:r w:rsidRPr="00EF42B2">
        <w:rPr>
          <w:rFonts w:ascii="Times New Roman" w:hAnsi="Times New Roman"/>
          <w:sz w:val="24"/>
          <w:szCs w:val="24"/>
        </w:rPr>
        <w:t xml:space="preserve">            Dalam penelitian </w:t>
      </w:r>
      <w:r w:rsidR="00454162" w:rsidRPr="00EF42B2">
        <w:rPr>
          <w:rFonts w:ascii="Times New Roman" w:hAnsi="Times New Roman"/>
          <w:sz w:val="24"/>
          <w:szCs w:val="24"/>
        </w:rPr>
        <w:t xml:space="preserve">ini menggunakan data pengamatan selama </w:t>
      </w:r>
      <w:r w:rsidR="0056742C">
        <w:rPr>
          <w:rFonts w:ascii="Times New Roman" w:hAnsi="Times New Roman"/>
          <w:sz w:val="24"/>
          <w:szCs w:val="24"/>
        </w:rPr>
        <w:t>16</w:t>
      </w:r>
      <w:r w:rsidR="00454162" w:rsidRPr="00EF42B2">
        <w:rPr>
          <w:rFonts w:ascii="Times New Roman" w:hAnsi="Times New Roman"/>
          <w:sz w:val="24"/>
          <w:szCs w:val="24"/>
        </w:rPr>
        <w:t xml:space="preserve"> tahun, yaitu dari tahun </w:t>
      </w:r>
      <w:r w:rsidR="0056742C">
        <w:rPr>
          <w:rFonts w:ascii="Times New Roman" w:hAnsi="Times New Roman"/>
          <w:sz w:val="24"/>
          <w:szCs w:val="24"/>
        </w:rPr>
        <w:t>2001 sampai dengan tahun 2016</w:t>
      </w:r>
      <w:r w:rsidR="00454162" w:rsidRPr="00EF42B2">
        <w:rPr>
          <w:rFonts w:ascii="Times New Roman" w:hAnsi="Times New Roman"/>
          <w:sz w:val="24"/>
          <w:szCs w:val="24"/>
        </w:rPr>
        <w:t xml:space="preserve"> guna mengetahui pengaruh curah hujan yang terjadi pada Daerah Irigasi </w:t>
      </w:r>
      <w:r w:rsidR="00CE3AD8" w:rsidRPr="00EF42B2">
        <w:rPr>
          <w:rFonts w:ascii="Times New Roman" w:hAnsi="Times New Roman"/>
          <w:sz w:val="24"/>
          <w:szCs w:val="24"/>
        </w:rPr>
        <w:t>Tereng Bengkok</w:t>
      </w:r>
      <w:r w:rsidR="00786258" w:rsidRPr="00EF42B2">
        <w:rPr>
          <w:rFonts w:ascii="Times New Roman" w:hAnsi="Times New Roman"/>
          <w:sz w:val="24"/>
          <w:szCs w:val="24"/>
        </w:rPr>
        <w:t>.</w:t>
      </w:r>
    </w:p>
    <w:p w:rsidR="00786258" w:rsidRDefault="00786258" w:rsidP="00786258">
      <w:pPr>
        <w:pStyle w:val="ListParagraph"/>
        <w:spacing w:after="0" w:line="360" w:lineRule="auto"/>
        <w:ind w:left="0" w:firstLine="720"/>
        <w:jc w:val="both"/>
        <w:rPr>
          <w:rFonts w:ascii="Times New Roman" w:hAnsi="Times New Roman"/>
          <w:sz w:val="24"/>
          <w:szCs w:val="24"/>
        </w:rPr>
      </w:pPr>
      <w:r w:rsidRPr="00EF42B2">
        <w:rPr>
          <w:rFonts w:ascii="Times New Roman" w:hAnsi="Times New Roman"/>
          <w:sz w:val="24"/>
          <w:szCs w:val="24"/>
        </w:rPr>
        <w:t xml:space="preserve">Penelitian kinerja </w:t>
      </w:r>
      <w:r w:rsidRPr="00EF42B2">
        <w:rPr>
          <w:rFonts w:ascii="Times New Roman" w:hAnsi="Times New Roman"/>
          <w:sz w:val="24"/>
          <w:szCs w:val="24"/>
          <w:lang w:val="id-ID"/>
        </w:rPr>
        <w:t>Daerah Irigasi</w:t>
      </w:r>
      <w:r w:rsidRPr="00EF42B2">
        <w:rPr>
          <w:rFonts w:ascii="Times New Roman" w:hAnsi="Times New Roman"/>
          <w:sz w:val="24"/>
          <w:szCs w:val="24"/>
        </w:rPr>
        <w:t xml:space="preserve"> Tereng Bengkok ini menggunakan Poligon Thi</w:t>
      </w:r>
      <w:r w:rsidRPr="00EF42B2">
        <w:rPr>
          <w:rFonts w:ascii="Times New Roman" w:hAnsi="Times New Roman"/>
          <w:sz w:val="24"/>
          <w:szCs w:val="24"/>
          <w:lang w:val="id-ID"/>
        </w:rPr>
        <w:t>e</w:t>
      </w:r>
      <w:r w:rsidRPr="00EF42B2">
        <w:rPr>
          <w:rFonts w:ascii="Times New Roman" w:hAnsi="Times New Roman"/>
          <w:sz w:val="24"/>
          <w:szCs w:val="24"/>
        </w:rPr>
        <w:t xml:space="preserve">ssen.Untuk gambar polygon </w:t>
      </w:r>
      <w:r w:rsidRPr="00EF42B2">
        <w:rPr>
          <w:rFonts w:ascii="Times New Roman" w:hAnsi="Times New Roman"/>
          <w:sz w:val="24"/>
          <w:szCs w:val="24"/>
          <w:lang w:val="id-ID"/>
        </w:rPr>
        <w:t>T</w:t>
      </w:r>
      <w:r w:rsidRPr="00EF42B2">
        <w:rPr>
          <w:rFonts w:ascii="Times New Roman" w:hAnsi="Times New Roman"/>
          <w:sz w:val="24"/>
          <w:szCs w:val="24"/>
        </w:rPr>
        <w:t>hissen dapat dilihat pada gambar dibawah ini</w:t>
      </w:r>
      <w:r w:rsidR="000124A5" w:rsidRPr="00EF42B2">
        <w:rPr>
          <w:rFonts w:ascii="Times New Roman" w:hAnsi="Times New Roman"/>
          <w:sz w:val="24"/>
          <w:szCs w:val="24"/>
        </w:rPr>
        <w:t>.</w:t>
      </w:r>
    </w:p>
    <w:p w:rsidR="00211ED7" w:rsidRPr="00211ED7" w:rsidRDefault="00211ED7" w:rsidP="00211ED7">
      <w:pPr>
        <w:spacing w:line="360" w:lineRule="auto"/>
        <w:jc w:val="both"/>
      </w:pPr>
    </w:p>
    <w:p w:rsidR="00C925EB" w:rsidRPr="00EF42B2" w:rsidRDefault="00211ED7" w:rsidP="000D370A">
      <w:pPr>
        <w:spacing w:line="360" w:lineRule="auto"/>
        <w:jc w:val="center"/>
      </w:pPr>
      <w:r>
        <w:rPr>
          <w:noProof/>
        </w:rPr>
        <w:lastRenderedPageBreak/>
        <w:drawing>
          <wp:inline distT="0" distB="0" distL="0" distR="0">
            <wp:extent cx="5038725" cy="3542074"/>
            <wp:effectExtent l="0" t="0" r="0" b="1270"/>
            <wp:docPr id="12" name="Picture 12" descr="C:\Users\ASUS\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Documents\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3542074"/>
                    </a:xfrm>
                    <a:prstGeom prst="rect">
                      <a:avLst/>
                    </a:prstGeom>
                    <a:noFill/>
                    <a:ln>
                      <a:noFill/>
                    </a:ln>
                  </pic:spPr>
                </pic:pic>
              </a:graphicData>
            </a:graphic>
          </wp:inline>
        </w:drawing>
      </w:r>
    </w:p>
    <w:p w:rsidR="00211ED7" w:rsidRPr="00730CBE" w:rsidRDefault="004112BD" w:rsidP="00730CBE">
      <w:pPr>
        <w:spacing w:after="120" w:line="360" w:lineRule="auto"/>
        <w:jc w:val="center"/>
        <w:rPr>
          <w:b/>
        </w:rPr>
      </w:pPr>
      <w:r>
        <w:rPr>
          <w:noProof/>
        </w:rPr>
        <w:drawing>
          <wp:inline distT="0" distB="0" distL="0" distR="0" wp14:anchorId="13BFF798" wp14:editId="468A4EA5">
            <wp:extent cx="5035011" cy="2790825"/>
            <wp:effectExtent l="0" t="0" r="0" b="0"/>
            <wp:docPr id="8" name="Picture 8" descr="D:\SKRIPSIKU\00-KINERJA JARINGAN IRIGASI DAERAH IRIGASI (D.I) TERENG BENGKOK KECAMATAN  MASBAGIK, KABUPATEN LOMBOK TIMUR\5-dokumentasi\skrinsut lo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KRIPSIKU\00-KINERJA JARINGAN IRIGASI DAERAH IRIGASI (D.I) TERENG BENGKOK KECAMATAN  MASBAGIK, KABUPATEN LOMBOK TIMUR\5-dokumentasi\skrinsut lokas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725" cy="2792884"/>
                    </a:xfrm>
                    <a:prstGeom prst="rect">
                      <a:avLst/>
                    </a:prstGeom>
                    <a:noFill/>
                    <a:ln>
                      <a:noFill/>
                    </a:ln>
                  </pic:spPr>
                </pic:pic>
              </a:graphicData>
            </a:graphic>
          </wp:inline>
        </w:drawing>
      </w:r>
      <w:r w:rsidR="000124A5" w:rsidRPr="00EF42B2">
        <w:rPr>
          <w:b/>
        </w:rPr>
        <w:t xml:space="preserve">Gambar 4.1 </w:t>
      </w:r>
      <w:r w:rsidR="000124A5" w:rsidRPr="00EF42B2">
        <w:t>Poligon Thissen Daerah</w:t>
      </w:r>
      <w:r w:rsidR="00A17DCB" w:rsidRPr="00EF42B2">
        <w:t xml:space="preserve"> Irigasi Tereng Bengkok</w:t>
      </w:r>
    </w:p>
    <w:p w:rsidR="00EC512B" w:rsidRDefault="000124A5" w:rsidP="004112BD">
      <w:pPr>
        <w:spacing w:line="360" w:lineRule="auto"/>
        <w:ind w:firstLine="720"/>
        <w:jc w:val="both"/>
      </w:pPr>
      <w:r w:rsidRPr="00EF42B2">
        <w:t xml:space="preserve">Dari empat stasiun hujan yang terdekat dengan lokasi daerah </w:t>
      </w:r>
      <w:r w:rsidR="004B0C19" w:rsidRPr="00EF42B2">
        <w:t>irigasi Tereng Bengkok</w:t>
      </w:r>
      <w:r w:rsidRPr="00EF42B2">
        <w:t xml:space="preserve"> hanya </w:t>
      </w:r>
      <w:r w:rsidRPr="00EF42B2">
        <w:rPr>
          <w:lang w:val="id-ID"/>
        </w:rPr>
        <w:t xml:space="preserve">satu stasiun yang berpengaruh pada Daerah Irigasi </w:t>
      </w:r>
      <w:r w:rsidR="00294BD6" w:rsidRPr="00EF42B2">
        <w:t>Tereng Bengkok</w:t>
      </w:r>
      <w:r w:rsidRPr="00EF42B2">
        <w:rPr>
          <w:lang w:val="id-ID"/>
        </w:rPr>
        <w:t xml:space="preserve"> yaitu stasiun </w:t>
      </w:r>
      <w:r w:rsidRPr="00EF42B2">
        <w:t>Ijo Balit.</w:t>
      </w:r>
    </w:p>
    <w:p w:rsidR="00750A53" w:rsidRPr="00EF42B2" w:rsidRDefault="00750A53" w:rsidP="004112BD">
      <w:pPr>
        <w:spacing w:line="360" w:lineRule="auto"/>
        <w:ind w:firstLine="720"/>
        <w:jc w:val="both"/>
      </w:pPr>
    </w:p>
    <w:p w:rsidR="00621B2A" w:rsidRPr="00EF42B2" w:rsidRDefault="00621B2A" w:rsidP="00621B2A">
      <w:pPr>
        <w:spacing w:line="360" w:lineRule="auto"/>
        <w:jc w:val="both"/>
        <w:rPr>
          <w:b/>
          <w:lang w:val="sv-SE"/>
        </w:rPr>
      </w:pPr>
      <w:r w:rsidRPr="00EF42B2">
        <w:rPr>
          <w:b/>
          <w:lang w:val="sv-SE"/>
        </w:rPr>
        <w:lastRenderedPageBreak/>
        <w:t>4.1.2 Uji Konsistensi Data</w:t>
      </w:r>
      <w:r w:rsidR="00E43239">
        <w:rPr>
          <w:b/>
          <w:lang w:val="sv-SE"/>
        </w:rPr>
        <w:t xml:space="preserve"> Hujan</w:t>
      </w:r>
    </w:p>
    <w:p w:rsidR="00621B2A" w:rsidRPr="00EF42B2" w:rsidRDefault="00621B2A" w:rsidP="00621B2A">
      <w:pPr>
        <w:tabs>
          <w:tab w:val="left" w:pos="540"/>
        </w:tabs>
        <w:spacing w:line="360" w:lineRule="auto"/>
        <w:jc w:val="both"/>
        <w:rPr>
          <w:b/>
          <w:lang w:val="sv-SE"/>
        </w:rPr>
      </w:pPr>
      <w:r w:rsidRPr="00EF42B2">
        <w:rPr>
          <w:b/>
          <w:lang w:val="sv-SE"/>
        </w:rPr>
        <w:tab/>
      </w:r>
      <w:r w:rsidRPr="00EF42B2">
        <w:rPr>
          <w:lang w:val="sv-SE"/>
        </w:rPr>
        <w:t>Pengujian RAPS ini digunakan untuk menguji ketidakpanggahan antar data pada stasiun itu sendiri dengan mendeteksi pergeseran nilai rata-rata (mean).</w:t>
      </w:r>
    </w:p>
    <w:p w:rsidR="00621B2A" w:rsidRPr="00EF42B2" w:rsidRDefault="00621B2A" w:rsidP="00F119A7">
      <w:pPr>
        <w:tabs>
          <w:tab w:val="left" w:pos="720"/>
        </w:tabs>
        <w:spacing w:line="360" w:lineRule="auto"/>
        <w:jc w:val="both"/>
        <w:rPr>
          <w:b/>
          <w:lang w:val="sv-SE"/>
        </w:rPr>
      </w:pPr>
      <w:r w:rsidRPr="00EF42B2">
        <w:rPr>
          <w:b/>
          <w:lang w:val="sv-SE"/>
        </w:rPr>
        <w:tab/>
      </w:r>
      <w:r w:rsidRPr="00EF42B2">
        <w:rPr>
          <w:lang w:val="id-ID"/>
        </w:rPr>
        <w:t xml:space="preserve">Yi    = </w:t>
      </w:r>
      <w:r w:rsidRPr="00EF42B2">
        <w:rPr>
          <w:position w:val="-24"/>
          <w:lang w:val="id-ID"/>
        </w:rPr>
        <w:object w:dxaOrig="1579"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34.4pt" o:ole="">
            <v:imagedata r:id="rId10" o:title=""/>
          </v:shape>
          <o:OLEObject Type="Embed" ProgID="Equation.3" ShapeID="_x0000_i1025" DrawAspect="Content" ObjectID="_1574580309" r:id="rId11"/>
        </w:object>
      </w:r>
      <w:r w:rsidRPr="00EF42B2">
        <w:t>)</w:t>
      </w:r>
    </w:p>
    <w:p w:rsidR="00621B2A" w:rsidRPr="00EF42B2" w:rsidRDefault="00F119A7" w:rsidP="00F119A7">
      <w:pPr>
        <w:tabs>
          <w:tab w:val="left" w:pos="720"/>
        </w:tabs>
        <w:spacing w:line="360" w:lineRule="auto"/>
        <w:contextualSpacing/>
        <w:jc w:val="both"/>
      </w:pPr>
      <w:r w:rsidRPr="00EF42B2">
        <w:tab/>
      </w:r>
      <w:r w:rsidR="00621B2A" w:rsidRPr="00EF42B2">
        <w:rPr>
          <w:lang w:val="id-ID"/>
        </w:rPr>
        <w:t>Dy</w:t>
      </w:r>
      <w:r w:rsidR="00621B2A" w:rsidRPr="00EF42B2">
        <w:rPr>
          <w:vertAlign w:val="superscript"/>
          <w:lang w:val="id-ID"/>
        </w:rPr>
        <w:t xml:space="preserve">2   </w:t>
      </w:r>
      <w:r w:rsidR="00621B2A" w:rsidRPr="00EF42B2">
        <w:rPr>
          <w:lang w:val="id-ID"/>
        </w:rPr>
        <w:t xml:space="preserve">= </w:t>
      </w:r>
      <w:r w:rsidR="00621B2A" w:rsidRPr="00EF42B2">
        <w:rPr>
          <w:position w:val="-24"/>
          <w:lang w:val="id-ID"/>
        </w:rPr>
        <w:object w:dxaOrig="1380" w:dyaOrig="960">
          <v:shape id="_x0000_i1026" type="#_x0000_t75" style="width:66.65pt;height:45.15pt" o:ole="">
            <v:imagedata r:id="rId12" o:title=""/>
          </v:shape>
          <o:OLEObject Type="Embed" ProgID="Equation.3" ShapeID="_x0000_i1026" DrawAspect="Content" ObjectID="_1574580310" r:id="rId13"/>
        </w:object>
      </w:r>
    </w:p>
    <w:p w:rsidR="00621B2A" w:rsidRPr="00EF42B2" w:rsidRDefault="00621B2A" w:rsidP="00621B2A">
      <w:pPr>
        <w:tabs>
          <w:tab w:val="left" w:pos="720"/>
        </w:tabs>
        <w:spacing w:line="360" w:lineRule="auto"/>
        <w:ind w:left="360"/>
        <w:contextualSpacing/>
        <w:jc w:val="both"/>
      </w:pPr>
      <w:r w:rsidRPr="00EF42B2">
        <w:tab/>
      </w:r>
      <w:r w:rsidRPr="00EF42B2">
        <w:rPr>
          <w:lang w:val="id-ID"/>
        </w:rPr>
        <w:t xml:space="preserve">Sk*   = </w:t>
      </w:r>
      <w:r w:rsidRPr="00EF42B2">
        <w:rPr>
          <w:position w:val="-28"/>
          <w:lang w:val="id-ID"/>
        </w:rPr>
        <w:object w:dxaOrig="4580" w:dyaOrig="680">
          <v:shape id="_x0000_i1027" type="#_x0000_t75" style="width:229.95pt;height:34.4pt" o:ole="">
            <v:imagedata r:id="rId14" o:title=""/>
          </v:shape>
          <o:OLEObject Type="Embed" ProgID="Equation.3" ShapeID="_x0000_i1027" DrawAspect="Content" ObjectID="_1574580311" r:id="rId15"/>
        </w:object>
      </w:r>
    </w:p>
    <w:p w:rsidR="00621B2A" w:rsidRPr="00EF42B2" w:rsidRDefault="00621B2A" w:rsidP="00621B2A">
      <w:pPr>
        <w:tabs>
          <w:tab w:val="left" w:pos="720"/>
        </w:tabs>
        <w:spacing w:line="360" w:lineRule="auto"/>
        <w:ind w:left="360" w:firstLine="360"/>
        <w:contextualSpacing/>
        <w:jc w:val="both"/>
      </w:pPr>
      <w:r w:rsidRPr="00EF42B2">
        <w:rPr>
          <w:lang w:val="id-ID"/>
        </w:rPr>
        <w:t xml:space="preserve">Sk** = </w:t>
      </w:r>
      <w:r w:rsidRPr="00EF42B2">
        <w:rPr>
          <w:position w:val="-28"/>
          <w:lang w:val="id-ID"/>
        </w:rPr>
        <w:object w:dxaOrig="499" w:dyaOrig="660">
          <v:shape id="_x0000_i1028" type="#_x0000_t75" style="width:26.85pt;height:33.3pt" o:ole="">
            <v:imagedata r:id="rId16" o:title=""/>
          </v:shape>
          <o:OLEObject Type="Embed" ProgID="Equation.3" ShapeID="_x0000_i1028" DrawAspect="Content" ObjectID="_1574580312" r:id="rId17"/>
        </w:object>
      </w:r>
      <w:r w:rsidRPr="00EF42B2">
        <w:tab/>
        <w:t>……………..</w:t>
      </w:r>
      <w:r w:rsidRPr="00EF42B2">
        <w:rPr>
          <w:lang w:val="id-ID"/>
        </w:rPr>
        <w:t xml:space="preserve"> Dy = </w:t>
      </w:r>
      <w:r w:rsidRPr="00EF42B2">
        <w:rPr>
          <w:position w:val="-12"/>
          <w:lang w:val="id-ID"/>
        </w:rPr>
        <w:object w:dxaOrig="859" w:dyaOrig="440">
          <v:shape id="_x0000_i1029" type="#_x0000_t75" style="width:41.9pt;height:23.65pt" o:ole="">
            <v:imagedata r:id="rId18" o:title=""/>
          </v:shape>
          <o:OLEObject Type="Embed" ProgID="Equation.3" ShapeID="_x0000_i1029" DrawAspect="Content" ObjectID="_1574580313" r:id="rId19"/>
        </w:object>
      </w:r>
    </w:p>
    <w:p w:rsidR="00621B2A" w:rsidRPr="00EF42B2" w:rsidRDefault="00621B2A" w:rsidP="00F119A7">
      <w:pPr>
        <w:spacing w:line="360" w:lineRule="auto"/>
        <w:ind w:firstLine="720"/>
        <w:jc w:val="both"/>
        <w:rPr>
          <w:lang w:val="id-ID"/>
        </w:rPr>
      </w:pPr>
      <w:proofErr w:type="gramStart"/>
      <w:r w:rsidRPr="00EF42B2">
        <w:t>dengan</w:t>
      </w:r>
      <w:r w:rsidRPr="00EF42B2">
        <w:rPr>
          <w:lang w:val="id-ID"/>
        </w:rPr>
        <w:t xml:space="preserve"> :</w:t>
      </w:r>
      <w:proofErr w:type="gramEnd"/>
    </w:p>
    <w:p w:rsidR="00621B2A" w:rsidRPr="00EF42B2" w:rsidRDefault="00621B2A" w:rsidP="00621B2A">
      <w:pPr>
        <w:spacing w:line="360" w:lineRule="auto"/>
        <w:ind w:left="360" w:firstLine="360"/>
        <w:jc w:val="both"/>
      </w:pPr>
      <w:r w:rsidRPr="00EF42B2">
        <w:rPr>
          <w:lang w:val="id-ID"/>
        </w:rPr>
        <w:t xml:space="preserve"> n </w:t>
      </w:r>
      <w:r w:rsidRPr="00EF42B2">
        <w:rPr>
          <w:lang w:val="id-ID"/>
        </w:rPr>
        <w:tab/>
      </w:r>
      <w:r w:rsidRPr="00EF42B2">
        <w:rPr>
          <w:lang w:val="id-ID"/>
        </w:rPr>
        <w:tab/>
      </w:r>
      <w:r w:rsidRPr="00EF42B2">
        <w:t>:</w:t>
      </w:r>
      <w:r w:rsidRPr="00EF42B2">
        <w:rPr>
          <w:lang w:val="id-ID"/>
        </w:rPr>
        <w:t xml:space="preserve"> banyak tahun</w:t>
      </w:r>
      <w:r w:rsidRPr="00EF42B2">
        <w:t>,</w:t>
      </w:r>
    </w:p>
    <w:p w:rsidR="00621B2A" w:rsidRPr="00EF42B2" w:rsidRDefault="00F119A7" w:rsidP="00621B2A">
      <w:pPr>
        <w:spacing w:line="360" w:lineRule="auto"/>
        <w:ind w:left="360" w:firstLine="360"/>
        <w:jc w:val="both"/>
      </w:pPr>
      <w:r w:rsidRPr="00EF42B2">
        <w:rPr>
          <w:lang w:val="id-ID"/>
        </w:rPr>
        <w:t xml:space="preserve">Yi </w:t>
      </w:r>
      <w:r w:rsidRPr="00EF42B2">
        <w:rPr>
          <w:lang w:val="id-ID"/>
        </w:rPr>
        <w:tab/>
      </w:r>
      <w:r w:rsidR="00621B2A" w:rsidRPr="00EF42B2">
        <w:tab/>
        <w:t>:</w:t>
      </w:r>
      <w:r w:rsidR="00621B2A" w:rsidRPr="00EF42B2">
        <w:rPr>
          <w:lang w:val="id-ID"/>
        </w:rPr>
        <w:t xml:space="preserve"> data curah hujan ke-</w:t>
      </w:r>
      <w:r w:rsidR="00621B2A" w:rsidRPr="00EF42B2">
        <w:t>i,</w:t>
      </w:r>
    </w:p>
    <w:p w:rsidR="00621B2A" w:rsidRPr="00EF42B2" w:rsidRDefault="00621B2A" w:rsidP="00621B2A">
      <w:pPr>
        <w:spacing w:line="360" w:lineRule="auto"/>
        <w:ind w:left="360" w:firstLine="360"/>
        <w:jc w:val="both"/>
      </w:pPr>
      <w:r w:rsidRPr="00EF42B2">
        <w:rPr>
          <w:position w:val="-4"/>
          <w:lang w:val="id-ID"/>
        </w:rPr>
        <w:object w:dxaOrig="260" w:dyaOrig="320">
          <v:shape id="_x0000_i1030" type="#_x0000_t75" style="width:12.9pt;height:16.1pt" o:ole="">
            <v:imagedata r:id="rId20" o:title=""/>
          </v:shape>
          <o:OLEObject Type="Embed" ProgID="Equation.3" ShapeID="_x0000_i1030" DrawAspect="Content" ObjectID="_1574580314" r:id="rId21"/>
        </w:object>
      </w:r>
      <w:r w:rsidRPr="00EF42B2">
        <w:rPr>
          <w:lang w:val="id-ID"/>
        </w:rPr>
        <w:tab/>
      </w:r>
      <w:r w:rsidRPr="00EF42B2">
        <w:tab/>
        <w:t xml:space="preserve">: </w:t>
      </w:r>
      <w:r w:rsidRPr="00EF42B2">
        <w:rPr>
          <w:lang w:val="id-ID"/>
        </w:rPr>
        <w:t>rata–rata curah hujan</w:t>
      </w:r>
      <w:r w:rsidRPr="00EF42B2">
        <w:t>,</w:t>
      </w:r>
    </w:p>
    <w:p w:rsidR="00621B2A" w:rsidRPr="00EF42B2" w:rsidRDefault="00621B2A" w:rsidP="00621B2A">
      <w:pPr>
        <w:spacing w:line="360" w:lineRule="auto"/>
        <w:ind w:left="360" w:firstLine="360"/>
        <w:jc w:val="both"/>
        <w:rPr>
          <w:lang w:val="id-ID"/>
        </w:rPr>
      </w:pPr>
      <w:r w:rsidRPr="00EF42B2">
        <w:rPr>
          <w:lang w:val="id-ID"/>
        </w:rPr>
        <w:t xml:space="preserve">Sk*, Sk**, Dy </w:t>
      </w:r>
      <w:r w:rsidRPr="00EF42B2">
        <w:t>:</w:t>
      </w:r>
      <w:r w:rsidRPr="00EF42B2">
        <w:rPr>
          <w:lang w:val="id-ID"/>
        </w:rPr>
        <w:t xml:space="preserve"> nilai statistik</w:t>
      </w:r>
      <w:r w:rsidRPr="00EF42B2">
        <w:t>.</w:t>
      </w:r>
    </w:p>
    <w:p w:rsidR="00621B2A" w:rsidRPr="00EF42B2" w:rsidRDefault="00621B2A" w:rsidP="00621B2A">
      <w:pPr>
        <w:spacing w:line="360" w:lineRule="auto"/>
        <w:ind w:left="360" w:firstLine="360"/>
        <w:jc w:val="both"/>
      </w:pPr>
      <w:r w:rsidRPr="00EF42B2">
        <w:rPr>
          <w:lang w:val="id-ID"/>
        </w:rPr>
        <w:t xml:space="preserve">Analisis uji konsistensi data curah hujan dengan metode RAPS pada stasiun </w:t>
      </w:r>
      <w:r w:rsidRPr="00EF42B2">
        <w:t>Ijo Balit</w:t>
      </w:r>
      <w:r w:rsidRPr="00EF42B2">
        <w:rPr>
          <w:lang w:val="id-ID"/>
        </w:rPr>
        <w:t xml:space="preserve"> untuk tahun </w:t>
      </w:r>
      <w:r w:rsidR="002D3F4B">
        <w:t>2001</w:t>
      </w:r>
      <w:r w:rsidRPr="00EF42B2">
        <w:rPr>
          <w:lang w:val="id-ID"/>
        </w:rPr>
        <w:t xml:space="preserve"> adalah sebagai berikut  :</w:t>
      </w:r>
    </w:p>
    <w:p w:rsidR="00621B2A" w:rsidRPr="0082780A" w:rsidRDefault="00621B2A" w:rsidP="00621B2A">
      <w:pPr>
        <w:spacing w:line="360" w:lineRule="auto"/>
        <w:ind w:left="360" w:firstLine="360"/>
        <w:jc w:val="both"/>
      </w:pPr>
      <w:r w:rsidRPr="00EF42B2">
        <w:rPr>
          <w:lang w:val="id-ID"/>
        </w:rPr>
        <w:t xml:space="preserve">1.curah hujan tahun </w:t>
      </w:r>
      <w:r w:rsidR="007341A7">
        <w:t>2001</w:t>
      </w:r>
      <w:r w:rsidR="005C52DD" w:rsidRPr="00EF42B2">
        <w:rPr>
          <w:lang w:val="id-ID"/>
        </w:rPr>
        <w:t xml:space="preserve"> (y)</w:t>
      </w:r>
      <w:r w:rsidR="005C52DD" w:rsidRPr="00EF42B2">
        <w:rPr>
          <w:lang w:val="id-ID"/>
        </w:rPr>
        <w:tab/>
      </w:r>
      <w:r w:rsidR="00294BDD">
        <w:tab/>
      </w:r>
      <w:r w:rsidRPr="00EF42B2">
        <w:rPr>
          <w:lang w:val="id-ID"/>
        </w:rPr>
        <w:t xml:space="preserve">= </w:t>
      </w:r>
      <w:r w:rsidR="00294BDD">
        <w:t>809.700</w:t>
      </w:r>
    </w:p>
    <w:p w:rsidR="00621B2A" w:rsidRPr="00EF42B2" w:rsidRDefault="005C52DD" w:rsidP="00621B2A">
      <w:pPr>
        <w:spacing w:line="360" w:lineRule="auto"/>
        <w:ind w:left="360" w:firstLine="360"/>
        <w:jc w:val="both"/>
      </w:pPr>
      <w:r w:rsidRPr="00EF42B2">
        <w:rPr>
          <w:lang w:val="id-ID"/>
        </w:rPr>
        <w:t>2.jumlah data hujan</w:t>
      </w:r>
      <w:r w:rsidRPr="00EF42B2">
        <w:rPr>
          <w:lang w:val="id-ID"/>
        </w:rPr>
        <w:tab/>
      </w:r>
      <w:r w:rsidR="00621B2A" w:rsidRPr="00EF42B2">
        <w:rPr>
          <w:lang w:val="id-ID"/>
        </w:rPr>
        <w:tab/>
      </w:r>
      <w:r w:rsidR="00621B2A" w:rsidRPr="00EF42B2">
        <w:rPr>
          <w:lang w:val="id-ID"/>
        </w:rPr>
        <w:tab/>
        <w:t xml:space="preserve">= </w:t>
      </w:r>
      <w:r w:rsidR="007341A7">
        <w:t>16</w:t>
      </w:r>
    </w:p>
    <w:p w:rsidR="00621B2A" w:rsidRPr="0082780A" w:rsidRDefault="00621B2A" w:rsidP="00621B2A">
      <w:pPr>
        <w:spacing w:line="360" w:lineRule="auto"/>
        <w:ind w:left="360" w:firstLine="360"/>
        <w:jc w:val="both"/>
      </w:pPr>
      <w:r w:rsidRPr="00EF42B2">
        <w:rPr>
          <w:lang w:val="id-ID"/>
        </w:rPr>
        <w:t>3.curah hujan rata-rata (Y</w:t>
      </w:r>
      <w:r w:rsidRPr="00EF42B2">
        <w:rPr>
          <w:vertAlign w:val="subscript"/>
          <w:lang w:val="id-ID"/>
        </w:rPr>
        <w:t>rata-rata</w:t>
      </w:r>
      <w:r w:rsidR="005C52DD" w:rsidRPr="00EF42B2">
        <w:rPr>
          <w:lang w:val="id-ID"/>
        </w:rPr>
        <w:t>)</w:t>
      </w:r>
      <w:r w:rsidRPr="00EF42B2">
        <w:rPr>
          <w:lang w:val="id-ID"/>
        </w:rPr>
        <w:tab/>
        <w:t xml:space="preserve">= </w:t>
      </w:r>
      <w:r w:rsidR="00360EF5">
        <w:t>853.159</w:t>
      </w:r>
    </w:p>
    <w:p w:rsidR="00621B2A" w:rsidRPr="00EF42B2" w:rsidRDefault="00621B2A" w:rsidP="00621B2A">
      <w:pPr>
        <w:spacing w:line="360" w:lineRule="auto"/>
        <w:ind w:left="360" w:firstLine="360"/>
        <w:jc w:val="both"/>
        <w:rPr>
          <w:lang w:val="id-ID"/>
        </w:rPr>
      </w:pPr>
      <w:r w:rsidRPr="00EF42B2">
        <w:rPr>
          <w:lang w:val="id-ID"/>
        </w:rPr>
        <w:t>4.nilai statistik S</w:t>
      </w:r>
      <w:r w:rsidRPr="00EF42B2">
        <w:rPr>
          <w:vertAlign w:val="subscript"/>
          <w:lang w:val="id-ID"/>
        </w:rPr>
        <w:t>k</w:t>
      </w:r>
      <w:r w:rsidR="005C52DD" w:rsidRPr="00EF42B2">
        <w:rPr>
          <w:lang w:val="id-ID"/>
        </w:rPr>
        <w:t>*</w:t>
      </w:r>
      <w:r w:rsidR="005C52DD" w:rsidRPr="00EF42B2">
        <w:rPr>
          <w:lang w:val="id-ID"/>
        </w:rPr>
        <w:tab/>
      </w:r>
      <w:r w:rsidR="005C52DD" w:rsidRPr="00EF42B2">
        <w:rPr>
          <w:lang w:val="id-ID"/>
        </w:rPr>
        <w:tab/>
      </w:r>
      <w:r w:rsidR="005C52DD" w:rsidRPr="00EF42B2">
        <w:rPr>
          <w:lang w:val="id-ID"/>
        </w:rPr>
        <w:tab/>
      </w:r>
      <w:r w:rsidRPr="00EF42B2">
        <w:rPr>
          <w:lang w:val="id-ID"/>
        </w:rPr>
        <w:t>= (y – y</w:t>
      </w:r>
      <w:r w:rsidRPr="00EF42B2">
        <w:rPr>
          <w:vertAlign w:val="subscript"/>
          <w:lang w:val="id-ID"/>
        </w:rPr>
        <w:t>rata-rata</w:t>
      </w:r>
      <w:r w:rsidRPr="00EF42B2">
        <w:rPr>
          <w:lang w:val="id-ID"/>
        </w:rPr>
        <w:t>)</w:t>
      </w:r>
      <w:r w:rsidRPr="00EF42B2">
        <w:rPr>
          <w:lang w:val="id-ID"/>
        </w:rPr>
        <w:tab/>
      </w:r>
      <w:r w:rsidRPr="00EF42B2">
        <w:rPr>
          <w:lang w:val="id-ID"/>
        </w:rPr>
        <w:tab/>
      </w:r>
      <w:r w:rsidRPr="00EF42B2">
        <w:rPr>
          <w:lang w:val="id-ID"/>
        </w:rPr>
        <w:tab/>
      </w:r>
      <w:r w:rsidRPr="00EF42B2">
        <w:rPr>
          <w:lang w:val="id-ID"/>
        </w:rPr>
        <w:tab/>
      </w:r>
      <w:r w:rsidRPr="00EF42B2">
        <w:rPr>
          <w:lang w:val="id-ID"/>
        </w:rPr>
        <w:tab/>
      </w:r>
      <w:r w:rsidRPr="00EF42B2">
        <w:rPr>
          <w:lang w:val="id-ID"/>
        </w:rPr>
        <w:tab/>
      </w:r>
      <w:r w:rsidRPr="00EF42B2">
        <w:rPr>
          <w:lang w:val="id-ID"/>
        </w:rPr>
        <w:tab/>
      </w:r>
      <w:r w:rsidRPr="00EF42B2">
        <w:rPr>
          <w:lang w:val="id-ID"/>
        </w:rPr>
        <w:tab/>
      </w:r>
      <w:r w:rsidRPr="00EF42B2">
        <w:rPr>
          <w:lang w:val="id-ID"/>
        </w:rPr>
        <w:tab/>
      </w:r>
      <w:r w:rsidRPr="00EF42B2">
        <w:rPr>
          <w:lang w:val="id-ID"/>
        </w:rPr>
        <w:tab/>
        <w:t>= (</w:t>
      </w:r>
      <w:r w:rsidR="0089114E">
        <w:t>809.700-854.384</w:t>
      </w:r>
      <w:r w:rsidRPr="00EF42B2">
        <w:rPr>
          <w:lang w:val="id-ID"/>
        </w:rPr>
        <w:t>)</w:t>
      </w:r>
    </w:p>
    <w:p w:rsidR="00621B2A" w:rsidRPr="00EF42B2" w:rsidRDefault="005C52DD" w:rsidP="00621B2A">
      <w:pPr>
        <w:spacing w:line="360" w:lineRule="auto"/>
        <w:ind w:left="360" w:firstLine="360"/>
        <w:jc w:val="both"/>
      </w:pPr>
      <w:r w:rsidRPr="00EF42B2">
        <w:rPr>
          <w:lang w:val="id-ID"/>
        </w:rPr>
        <w:tab/>
      </w:r>
      <w:r w:rsidRPr="00EF42B2">
        <w:rPr>
          <w:lang w:val="id-ID"/>
        </w:rPr>
        <w:tab/>
      </w:r>
      <w:r w:rsidRPr="00EF42B2">
        <w:rPr>
          <w:lang w:val="id-ID"/>
        </w:rPr>
        <w:tab/>
      </w:r>
      <w:r w:rsidRPr="00EF42B2">
        <w:rPr>
          <w:lang w:val="id-ID"/>
        </w:rPr>
        <w:tab/>
      </w:r>
      <w:r w:rsidR="00621B2A" w:rsidRPr="00EF42B2">
        <w:rPr>
          <w:lang w:val="id-ID"/>
        </w:rPr>
        <w:tab/>
        <w:t>=</w:t>
      </w:r>
      <w:r w:rsidR="00E63956">
        <w:t xml:space="preserve"> -44.684</w:t>
      </w:r>
    </w:p>
    <w:p w:rsidR="00621B2A" w:rsidRPr="00EF42B2" w:rsidRDefault="00621B2A" w:rsidP="00621B2A">
      <w:pPr>
        <w:spacing w:line="360" w:lineRule="auto"/>
        <w:ind w:left="360" w:firstLine="360"/>
        <w:jc w:val="both"/>
        <w:rPr>
          <w:position w:val="-24"/>
          <w:lang w:val="id-ID"/>
        </w:rPr>
      </w:pPr>
      <w:r w:rsidRPr="00EF42B2">
        <w:rPr>
          <w:lang w:val="id-ID"/>
        </w:rPr>
        <w:t>5.nilai statistik D</w:t>
      </w:r>
      <w:r w:rsidRPr="00EF42B2">
        <w:rPr>
          <w:vertAlign w:val="subscript"/>
          <w:lang w:val="id-ID"/>
        </w:rPr>
        <w:t>y</w:t>
      </w:r>
      <w:r w:rsidRPr="00EF42B2">
        <w:rPr>
          <w:vertAlign w:val="superscript"/>
          <w:lang w:val="id-ID"/>
        </w:rPr>
        <w:t>2</w:t>
      </w:r>
      <w:r w:rsidR="005C52DD" w:rsidRPr="00EF42B2">
        <w:rPr>
          <w:lang w:val="id-ID"/>
        </w:rPr>
        <w:tab/>
      </w:r>
      <w:r w:rsidR="005C52DD" w:rsidRPr="00EF42B2">
        <w:rPr>
          <w:lang w:val="id-ID"/>
        </w:rPr>
        <w:tab/>
      </w:r>
      <w:r w:rsidR="005C52DD" w:rsidRPr="00EF42B2">
        <w:rPr>
          <w:lang w:val="id-ID"/>
        </w:rPr>
        <w:tab/>
      </w:r>
      <w:r w:rsidRPr="00EF42B2">
        <w:rPr>
          <w:lang w:val="id-ID"/>
        </w:rPr>
        <w:t xml:space="preserve">= </w:t>
      </w:r>
      <w:r w:rsidRPr="00EF42B2">
        <w:rPr>
          <w:position w:val="-24"/>
          <w:lang w:val="id-ID"/>
        </w:rPr>
        <w:object w:dxaOrig="2060" w:dyaOrig="620">
          <v:shape id="_x0000_i1031" type="#_x0000_t75" style="width:103.15pt;height:33.3pt" o:ole="">
            <v:imagedata r:id="rId22" o:title=""/>
          </v:shape>
          <o:OLEObject Type="Embed" ProgID="Equation.3" ShapeID="_x0000_i1031" DrawAspect="Content" ObjectID="_1574580315" r:id="rId23"/>
        </w:object>
      </w:r>
    </w:p>
    <w:p w:rsidR="00621B2A" w:rsidRPr="00EF42B2" w:rsidRDefault="007142A4" w:rsidP="007142A4">
      <w:pPr>
        <w:tabs>
          <w:tab w:val="left" w:pos="4230"/>
        </w:tabs>
        <w:spacing w:line="360" w:lineRule="auto"/>
        <w:jc w:val="both"/>
        <w:rPr>
          <w:lang w:val="id-ID"/>
        </w:rPr>
      </w:pPr>
      <w:r>
        <w:rPr>
          <w:position w:val="-24"/>
          <w:lang w:val="id-ID"/>
        </w:rPr>
        <w:tab/>
      </w:r>
      <w:r w:rsidR="005C52DD" w:rsidRPr="00EF42B2">
        <w:rPr>
          <w:position w:val="-24"/>
        </w:rPr>
        <w:tab/>
      </w:r>
      <w:r w:rsidR="00E63956" w:rsidRPr="002942F2">
        <w:rPr>
          <w:position w:val="-24"/>
          <w:lang w:val="id-ID"/>
        </w:rPr>
        <w:object w:dxaOrig="1420" w:dyaOrig="620">
          <v:shape id="_x0000_i1032" type="#_x0000_t75" style="width:101pt;height:33.3pt" o:ole="">
            <v:imagedata r:id="rId24" o:title=""/>
          </v:shape>
          <o:OLEObject Type="Embed" ProgID="Equation.3" ShapeID="_x0000_i1032" DrawAspect="Content" ObjectID="_1574580316" r:id="rId25"/>
        </w:object>
      </w:r>
      <w:r w:rsidR="00621B2A" w:rsidRPr="00EF42B2">
        <w:rPr>
          <w:lang w:val="id-ID"/>
        </w:rPr>
        <w:tab/>
      </w:r>
    </w:p>
    <w:p w:rsidR="00621B2A" w:rsidRPr="00EF42B2" w:rsidRDefault="005C52DD" w:rsidP="00621B2A">
      <w:pPr>
        <w:spacing w:line="360" w:lineRule="auto"/>
        <w:ind w:left="360" w:firstLine="360"/>
        <w:jc w:val="both"/>
      </w:pPr>
      <w:r w:rsidRPr="00EF42B2">
        <w:rPr>
          <w:lang w:val="id-ID"/>
        </w:rPr>
        <w:tab/>
      </w:r>
      <w:r w:rsidRPr="00EF42B2">
        <w:rPr>
          <w:lang w:val="id-ID"/>
        </w:rPr>
        <w:tab/>
      </w:r>
      <w:r w:rsidRPr="00EF42B2">
        <w:rPr>
          <w:lang w:val="id-ID"/>
        </w:rPr>
        <w:tab/>
      </w:r>
      <w:r w:rsidR="00621B2A" w:rsidRPr="00EF42B2">
        <w:rPr>
          <w:lang w:val="id-ID"/>
        </w:rPr>
        <w:tab/>
      </w:r>
      <w:r w:rsidR="00621B2A" w:rsidRPr="00EF42B2">
        <w:rPr>
          <w:lang w:val="id-ID"/>
        </w:rPr>
        <w:tab/>
        <w:t>=</w:t>
      </w:r>
      <w:r w:rsidR="00621B2A" w:rsidRPr="00EF42B2">
        <w:t xml:space="preserve">  </w:t>
      </w:r>
      <w:r w:rsidR="00E63956">
        <w:t>203953.709</w:t>
      </w:r>
    </w:p>
    <w:p w:rsidR="00621B2A" w:rsidRPr="00EF42B2" w:rsidRDefault="00621B2A" w:rsidP="00621B2A">
      <w:pPr>
        <w:spacing w:line="360" w:lineRule="auto"/>
        <w:ind w:left="360" w:firstLine="360"/>
        <w:jc w:val="both"/>
      </w:pPr>
      <w:r w:rsidRPr="00EF42B2">
        <w:rPr>
          <w:lang w:val="id-ID"/>
        </w:rPr>
        <w:lastRenderedPageBreak/>
        <w:t>6.nilai statistik S</w:t>
      </w:r>
      <w:r w:rsidRPr="00EF42B2">
        <w:rPr>
          <w:vertAlign w:val="subscript"/>
          <w:lang w:val="id-ID"/>
        </w:rPr>
        <w:t>k</w:t>
      </w:r>
      <w:r w:rsidRPr="00EF42B2">
        <w:rPr>
          <w:lang w:val="id-ID"/>
        </w:rPr>
        <w:t>**</w:t>
      </w:r>
      <w:r w:rsidRPr="00EF42B2">
        <w:rPr>
          <w:lang w:val="id-ID"/>
        </w:rPr>
        <w:tab/>
      </w:r>
      <w:r w:rsidRPr="00EF42B2">
        <w:rPr>
          <w:lang w:val="id-ID"/>
        </w:rPr>
        <w:tab/>
      </w:r>
      <w:r w:rsidRPr="00EF42B2">
        <w:rPr>
          <w:lang w:val="id-ID"/>
        </w:rPr>
        <w:tab/>
      </w:r>
      <w:r w:rsidRPr="00EF42B2">
        <w:t xml:space="preserve">=  </w:t>
      </w:r>
      <w:r w:rsidRPr="00EF42B2">
        <w:rPr>
          <w:position w:val="-30"/>
          <w:lang w:val="id-ID"/>
        </w:rPr>
        <w:object w:dxaOrig="520" w:dyaOrig="680">
          <v:shape id="_x0000_i1033" type="#_x0000_t75" style="width:24.7pt;height:37.6pt" o:ole="">
            <v:imagedata r:id="rId26" o:title=""/>
          </v:shape>
          <o:OLEObject Type="Embed" ProgID="Equation.3" ShapeID="_x0000_i1033" DrawAspect="Content" ObjectID="_1574580317" r:id="rId27"/>
        </w:object>
      </w:r>
      <w:r w:rsidRPr="00EF42B2">
        <w:rPr>
          <w:lang w:val="id-ID"/>
        </w:rPr>
        <w:tab/>
      </w:r>
      <w:r w:rsidRPr="00EF42B2">
        <w:rPr>
          <w:lang w:val="id-ID"/>
        </w:rPr>
        <w:tab/>
      </w:r>
    </w:p>
    <w:p w:rsidR="00621B2A" w:rsidRPr="00EF42B2" w:rsidRDefault="00EB3C12" w:rsidP="00621B2A">
      <w:pPr>
        <w:spacing w:line="360" w:lineRule="auto"/>
        <w:ind w:left="360" w:firstLine="360"/>
        <w:jc w:val="both"/>
        <w:rPr>
          <w:position w:val="-24"/>
        </w:rPr>
      </w:pPr>
      <w:r w:rsidRPr="00EF42B2">
        <w:rPr>
          <w:lang w:val="id-ID"/>
        </w:rPr>
        <w:tab/>
      </w:r>
      <w:r w:rsidRPr="00EF42B2">
        <w:rPr>
          <w:lang w:val="id-ID"/>
        </w:rPr>
        <w:tab/>
      </w:r>
      <w:r w:rsidRPr="00EF42B2">
        <w:rPr>
          <w:lang w:val="id-ID"/>
        </w:rPr>
        <w:tab/>
      </w:r>
      <w:r w:rsidR="00621B2A" w:rsidRPr="00EF42B2">
        <w:rPr>
          <w:lang w:val="id-ID"/>
        </w:rPr>
        <w:tab/>
      </w:r>
      <w:r w:rsidR="00621B2A" w:rsidRPr="00EF42B2">
        <w:rPr>
          <w:lang w:val="id-ID"/>
        </w:rPr>
        <w:tab/>
        <w:t>=</w:t>
      </w:r>
      <w:r w:rsidR="00621B2A" w:rsidRPr="00EF42B2">
        <w:t xml:space="preserve">  </w:t>
      </w:r>
      <w:r w:rsidR="00B402D8" w:rsidRPr="00F92A60">
        <w:rPr>
          <w:position w:val="-24"/>
          <w:lang w:val="id-ID"/>
        </w:rPr>
        <w:object w:dxaOrig="1260" w:dyaOrig="620">
          <v:shape id="_x0000_i1034" type="#_x0000_t75" style="width:74.15pt;height:33.3pt" o:ole="">
            <v:imagedata r:id="rId28" o:title=""/>
          </v:shape>
          <o:OLEObject Type="Embed" ProgID="Equation.3" ShapeID="_x0000_i1034" DrawAspect="Content" ObjectID="_1574580318" r:id="rId29"/>
        </w:object>
      </w:r>
      <w:r w:rsidR="00621B2A" w:rsidRPr="00EF42B2">
        <w:rPr>
          <w:position w:val="-28"/>
        </w:rPr>
        <w:t xml:space="preserve">  </w:t>
      </w:r>
    </w:p>
    <w:p w:rsidR="00621B2A" w:rsidRPr="00EF42B2" w:rsidRDefault="00EB3C12" w:rsidP="00621B2A">
      <w:pPr>
        <w:spacing w:line="360" w:lineRule="auto"/>
        <w:ind w:left="360" w:firstLine="360"/>
        <w:jc w:val="both"/>
        <w:rPr>
          <w:lang w:val="id-ID"/>
        </w:rPr>
      </w:pPr>
      <w:r w:rsidRPr="00EF42B2">
        <w:rPr>
          <w:position w:val="-24"/>
          <w:lang w:val="id-ID"/>
        </w:rPr>
        <w:tab/>
      </w:r>
      <w:r w:rsidR="00621B2A" w:rsidRPr="00EF42B2">
        <w:rPr>
          <w:position w:val="-24"/>
          <w:lang w:val="id-ID"/>
        </w:rPr>
        <w:tab/>
      </w:r>
      <w:r w:rsidR="00621B2A" w:rsidRPr="00EF42B2">
        <w:rPr>
          <w:position w:val="-24"/>
          <w:lang w:val="id-ID"/>
        </w:rPr>
        <w:tab/>
      </w:r>
      <w:r w:rsidR="00621B2A" w:rsidRPr="00EF42B2">
        <w:rPr>
          <w:position w:val="-24"/>
          <w:lang w:val="id-ID"/>
        </w:rPr>
        <w:tab/>
      </w:r>
      <w:r w:rsidR="00621B2A" w:rsidRPr="00EF42B2">
        <w:rPr>
          <w:position w:val="-24"/>
          <w:lang w:val="id-ID"/>
        </w:rPr>
        <w:tab/>
        <w:t xml:space="preserve">= </w:t>
      </w:r>
      <w:r w:rsidR="00E63956">
        <w:rPr>
          <w:position w:val="-24"/>
        </w:rPr>
        <w:t xml:space="preserve">  1.357</w:t>
      </w:r>
      <w:r w:rsidR="00621B2A" w:rsidRPr="00EF42B2">
        <w:rPr>
          <w:lang w:val="id-ID"/>
        </w:rPr>
        <w:tab/>
      </w:r>
    </w:p>
    <w:p w:rsidR="00621B2A" w:rsidRPr="00E63956" w:rsidRDefault="00621B2A" w:rsidP="00621B2A">
      <w:pPr>
        <w:spacing w:line="360" w:lineRule="auto"/>
        <w:ind w:left="360" w:firstLine="360"/>
        <w:jc w:val="both"/>
      </w:pPr>
      <w:r w:rsidRPr="00EF42B2">
        <w:rPr>
          <w:lang w:val="id-ID"/>
        </w:rPr>
        <w:t xml:space="preserve">7.harga mutlak </w:t>
      </w:r>
      <w:r w:rsidRPr="00EF42B2">
        <w:rPr>
          <w:rtl/>
          <w:lang w:val="id-ID" w:bidi="he-IL"/>
        </w:rPr>
        <w:t>׀</w:t>
      </w:r>
      <w:r w:rsidRPr="00EF42B2">
        <w:rPr>
          <w:lang w:val="id-ID"/>
        </w:rPr>
        <w:t>Sk**</w:t>
      </w:r>
      <w:r w:rsidRPr="00EF42B2">
        <w:rPr>
          <w:rtl/>
          <w:lang w:val="id-ID" w:bidi="he-IL"/>
        </w:rPr>
        <w:t>׀</w:t>
      </w:r>
      <w:r w:rsidR="00EB3C12" w:rsidRPr="00EF42B2">
        <w:rPr>
          <w:lang w:val="id-ID"/>
        </w:rPr>
        <w:tab/>
      </w:r>
      <w:r w:rsidR="00EB3C12" w:rsidRPr="00EF42B2">
        <w:rPr>
          <w:lang w:val="id-ID"/>
        </w:rPr>
        <w:tab/>
      </w:r>
      <w:r w:rsidRPr="00EF42B2">
        <w:rPr>
          <w:lang w:val="id-ID"/>
        </w:rPr>
        <w:tab/>
        <w:t xml:space="preserve">=  </w:t>
      </w:r>
      <w:r w:rsidRPr="00EF42B2">
        <w:t xml:space="preserve"> </w:t>
      </w:r>
      <w:r w:rsidR="00E63956">
        <w:t>1.357</w:t>
      </w:r>
    </w:p>
    <w:p w:rsidR="00C925EB" w:rsidRPr="00EF42B2" w:rsidRDefault="00FF0CD6" w:rsidP="001B0963">
      <w:pPr>
        <w:spacing w:after="120" w:line="360" w:lineRule="auto"/>
        <w:jc w:val="both"/>
      </w:pPr>
      <w:r w:rsidRPr="00EF42B2">
        <w:rPr>
          <w:lang w:val="id-ID"/>
        </w:rPr>
        <w:t xml:space="preserve">Hasil-hasil perhitungan untuk tahun-tahun selanjutnya dapat dilihat pada </w:t>
      </w:r>
    </w:p>
    <w:p w:rsidR="00FF0CD6" w:rsidRDefault="00C925EB" w:rsidP="00C925EB">
      <w:pPr>
        <w:spacing w:line="360" w:lineRule="auto"/>
        <w:jc w:val="both"/>
      </w:pPr>
      <w:r w:rsidRPr="00EF42B2">
        <w:rPr>
          <w:b/>
        </w:rPr>
        <w:t>T</w:t>
      </w:r>
      <w:r w:rsidR="00FF0CD6" w:rsidRPr="00EF42B2">
        <w:rPr>
          <w:b/>
          <w:lang w:val="id-ID"/>
        </w:rPr>
        <w:t>abel 4.</w:t>
      </w:r>
      <w:r w:rsidR="00FF0CD6" w:rsidRPr="00EF42B2">
        <w:rPr>
          <w:b/>
        </w:rPr>
        <w:t>1</w:t>
      </w:r>
      <w:r w:rsidR="00FF0CD6" w:rsidRPr="00EF42B2">
        <w:rPr>
          <w:lang w:val="id-ID"/>
        </w:rPr>
        <w:t xml:space="preserve"> </w:t>
      </w:r>
      <w:r w:rsidR="00654A6E">
        <w:t xml:space="preserve">Uji RAPS Stasiun Ijo Balit </w:t>
      </w:r>
      <w:r w:rsidR="00FF0CD6" w:rsidRPr="00EF42B2">
        <w:rPr>
          <w:lang w:val="id-ID"/>
        </w:rPr>
        <w:t xml:space="preserve">berikut </w:t>
      </w:r>
      <w:proofErr w:type="gramStart"/>
      <w:r w:rsidR="00FF0CD6" w:rsidRPr="00EF42B2">
        <w:rPr>
          <w:lang w:val="id-ID"/>
        </w:rPr>
        <w:t>ini :</w:t>
      </w:r>
      <w:proofErr w:type="gramEnd"/>
    </w:p>
    <w:p w:rsidR="00FF0CD6" w:rsidRPr="00EF42B2" w:rsidRDefault="000D3136" w:rsidP="00583672">
      <w:pPr>
        <w:spacing w:line="360" w:lineRule="auto"/>
        <w:jc w:val="both"/>
      </w:pPr>
      <w:r w:rsidRPr="000D3136">
        <w:rPr>
          <w:noProof/>
        </w:rPr>
        <w:drawing>
          <wp:inline distT="0" distB="0" distL="0" distR="0" wp14:anchorId="25EEF450" wp14:editId="5B1F6C24">
            <wp:extent cx="5039184" cy="353001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3529688"/>
                    </a:xfrm>
                    <a:prstGeom prst="rect">
                      <a:avLst/>
                    </a:prstGeom>
                    <a:noFill/>
                    <a:ln>
                      <a:noFill/>
                    </a:ln>
                  </pic:spPr>
                </pic:pic>
              </a:graphicData>
            </a:graphic>
          </wp:inline>
        </w:drawing>
      </w:r>
      <w:r w:rsidR="004F2F34" w:rsidRPr="00EF42B2">
        <w:t>Perhitungan</w:t>
      </w:r>
    </w:p>
    <w:p w:rsidR="004F2F34" w:rsidRPr="00EF42B2" w:rsidRDefault="00806F76" w:rsidP="00583672">
      <w:pPr>
        <w:spacing w:line="360" w:lineRule="auto"/>
        <w:jc w:val="both"/>
      </w:pPr>
      <w:r w:rsidRPr="00EF42B2">
        <w:t>n</w:t>
      </w:r>
      <w:r w:rsidR="004F2F34" w:rsidRPr="00EF42B2">
        <w:tab/>
      </w:r>
      <w:r w:rsidR="00B54158" w:rsidRPr="00EF42B2">
        <w:tab/>
      </w:r>
      <w:r w:rsidR="004F2F34" w:rsidRPr="00EF42B2">
        <w:t>=</w:t>
      </w:r>
      <w:r w:rsidR="006D20F0" w:rsidRPr="00EF42B2">
        <w:t xml:space="preserve"> </w:t>
      </w:r>
      <w:r>
        <w:t>16</w:t>
      </w:r>
    </w:p>
    <w:p w:rsidR="00DF7B6C" w:rsidRPr="00EF42B2" w:rsidRDefault="004F2F34" w:rsidP="00583672">
      <w:r w:rsidRPr="00EF42B2">
        <w:t>Dy</w:t>
      </w:r>
      <w:r w:rsidRPr="00EF42B2">
        <w:rPr>
          <w:vertAlign w:val="superscript"/>
        </w:rPr>
        <w:t>2</w:t>
      </w:r>
      <w:r w:rsidRPr="00EF42B2">
        <w:tab/>
      </w:r>
      <w:r w:rsidR="00B54158" w:rsidRPr="00EF42B2">
        <w:tab/>
        <w:t>=</w:t>
      </w:r>
      <w:r w:rsidR="006D20F0" w:rsidRPr="00EF42B2">
        <w:t xml:space="preserve"> </w:t>
      </w:r>
      <w:r w:rsidR="00210B18">
        <w:t>1330.895</w:t>
      </w:r>
    </w:p>
    <w:p w:rsidR="00DF7B6C" w:rsidRPr="00EF42B2" w:rsidRDefault="00B54158">
      <w:r w:rsidRPr="00EF42B2">
        <w:t>Sk** Max</w:t>
      </w:r>
      <w:r w:rsidRPr="00EF42B2">
        <w:tab/>
        <w:t>=</w:t>
      </w:r>
      <w:r w:rsidR="006D20F0" w:rsidRPr="00EF42B2">
        <w:t xml:space="preserve"> </w:t>
      </w:r>
      <w:r w:rsidR="00210B18">
        <w:t>1.391</w:t>
      </w:r>
    </w:p>
    <w:p w:rsidR="00B54158" w:rsidRPr="00EF42B2" w:rsidRDefault="00B54158">
      <w:r w:rsidRPr="00EF42B2">
        <w:t>Sk** Min</w:t>
      </w:r>
      <w:r w:rsidRPr="00EF42B2">
        <w:tab/>
        <w:t>=</w:t>
      </w:r>
      <w:r w:rsidR="006D20F0" w:rsidRPr="00EF42B2">
        <w:t xml:space="preserve"> </w:t>
      </w:r>
      <w:r w:rsidR="00210B18">
        <w:t>0.000</w:t>
      </w:r>
    </w:p>
    <w:p w:rsidR="00DF7B6C" w:rsidRPr="00EF42B2" w:rsidRDefault="00210B18" w:rsidP="00583672">
      <w:r>
        <w:t>Q</w:t>
      </w:r>
      <w:r>
        <w:tab/>
      </w:r>
      <w:r>
        <w:tab/>
        <w:t>= I Sk**Max I</w:t>
      </w:r>
      <w:r>
        <w:tab/>
      </w:r>
      <w:r>
        <w:tab/>
      </w:r>
      <w:r>
        <w:tab/>
        <w:t>= 1.391</w:t>
      </w:r>
    </w:p>
    <w:p w:rsidR="00655E1F" w:rsidRPr="00EF42B2" w:rsidRDefault="00210B18">
      <w:r>
        <w:t>R</w:t>
      </w:r>
      <w:r>
        <w:tab/>
      </w:r>
      <w:r>
        <w:tab/>
        <w:t>= Sk**Max – Sk**Min</w:t>
      </w:r>
      <w:r>
        <w:tab/>
        <w:t>= 1.391</w:t>
      </w:r>
    </w:p>
    <w:p w:rsidR="004F561C" w:rsidRPr="00EF42B2" w:rsidRDefault="004F561C">
      <w:pPr>
        <w:rPr>
          <w:b/>
        </w:rPr>
      </w:pPr>
      <w:r w:rsidRPr="00EF42B2">
        <w:rPr>
          <w:b/>
        </w:rPr>
        <w:t>Kesimpulan</w:t>
      </w:r>
    </w:p>
    <w:p w:rsidR="00DF7B6C" w:rsidRPr="00EF42B2" w:rsidRDefault="00096A25">
      <w:r w:rsidRPr="00EF42B2">
        <w:t>Q/n</w:t>
      </w:r>
      <w:r w:rsidRPr="00EF42B2">
        <w:rPr>
          <w:vertAlign w:val="superscript"/>
        </w:rPr>
        <w:t>0.5</w:t>
      </w:r>
      <w:r w:rsidR="00655E1F">
        <w:tab/>
      </w:r>
      <w:r w:rsidR="00655E1F">
        <w:tab/>
        <w:t>= 0.348</w:t>
      </w:r>
      <w:r w:rsidR="006F681E" w:rsidRPr="00EF42B2">
        <w:t xml:space="preserve"> </w:t>
      </w:r>
      <w:r w:rsidR="0041596C">
        <w:t>&lt; 1.368</w:t>
      </w:r>
      <w:r w:rsidRPr="00EF42B2">
        <w:t xml:space="preserve"> </w:t>
      </w:r>
      <w:r w:rsidR="00F00F14" w:rsidRPr="00EF42B2">
        <w:tab/>
      </w:r>
      <w:r w:rsidRPr="00EF42B2">
        <w:t>99%</w:t>
      </w:r>
      <w:r w:rsidR="006F681E" w:rsidRPr="00EF42B2">
        <w:tab/>
      </w:r>
      <w:r w:rsidRPr="00EF42B2">
        <w:t xml:space="preserve"> ======</w:t>
      </w:r>
      <w:r w:rsidRPr="00EF42B2">
        <w:sym w:font="Wingdings" w:char="F0E8"/>
      </w:r>
      <w:r w:rsidR="006F681E" w:rsidRPr="00EF42B2">
        <w:tab/>
      </w:r>
      <w:r w:rsidRPr="00EF42B2">
        <w:t xml:space="preserve"> Konsisten</w:t>
      </w:r>
    </w:p>
    <w:p w:rsidR="00531297" w:rsidRPr="00EF42B2" w:rsidRDefault="00531297" w:rsidP="00531297">
      <w:r w:rsidRPr="00EF42B2">
        <w:t>R/n</w:t>
      </w:r>
      <w:r w:rsidRPr="00EF42B2">
        <w:rPr>
          <w:vertAlign w:val="superscript"/>
        </w:rPr>
        <w:t>0.5</w:t>
      </w:r>
      <w:r w:rsidR="00655E1F">
        <w:tab/>
      </w:r>
      <w:r w:rsidR="00655E1F">
        <w:tab/>
        <w:t>= 0.348</w:t>
      </w:r>
      <w:r w:rsidRPr="00EF42B2">
        <w:t xml:space="preserve"> </w:t>
      </w:r>
      <w:r w:rsidR="0041596C">
        <w:t>&lt; 1.512</w:t>
      </w:r>
      <w:r w:rsidRPr="00EF42B2">
        <w:t xml:space="preserve"> </w:t>
      </w:r>
      <w:r w:rsidRPr="00EF42B2">
        <w:tab/>
        <w:t>99%</w:t>
      </w:r>
      <w:r w:rsidRPr="00EF42B2">
        <w:tab/>
        <w:t xml:space="preserve"> ======</w:t>
      </w:r>
      <w:r w:rsidRPr="00EF42B2">
        <w:sym w:font="Wingdings" w:char="F0E8"/>
      </w:r>
      <w:r w:rsidRPr="00EF42B2">
        <w:tab/>
        <w:t xml:space="preserve"> Konsisten</w:t>
      </w:r>
    </w:p>
    <w:p w:rsidR="002D303B" w:rsidRPr="00EF42B2" w:rsidRDefault="00D65586" w:rsidP="00A7650F">
      <w:r w:rsidRPr="00EF42B2">
        <w:rPr>
          <w:b/>
        </w:rPr>
        <w:lastRenderedPageBreak/>
        <w:t xml:space="preserve">Tabel 4.2 </w:t>
      </w:r>
      <w:r w:rsidRPr="00EF42B2">
        <w:t>nilai (Q/n</w:t>
      </w:r>
      <w:r w:rsidRPr="00EF42B2">
        <w:rPr>
          <w:vertAlign w:val="superscript"/>
        </w:rPr>
        <w:t>0.5</w:t>
      </w:r>
      <w:r w:rsidRPr="00EF42B2">
        <w:tab/>
        <w:t>) dan (R/n</w:t>
      </w:r>
      <w:r w:rsidRPr="00EF42B2">
        <w:rPr>
          <w:vertAlign w:val="superscript"/>
        </w:rPr>
        <w:t>0.5</w:t>
      </w:r>
      <w:r w:rsidRPr="00EF42B2">
        <w:t>)</w:t>
      </w:r>
      <w:r w:rsidR="00A7650F" w:rsidRPr="00A7650F">
        <w:t xml:space="preserve"> </w:t>
      </w:r>
      <w:r w:rsidR="00A7650F" w:rsidRPr="00A7650F">
        <w:rPr>
          <w:noProof/>
        </w:rPr>
        <w:drawing>
          <wp:inline distT="0" distB="0" distL="0" distR="0">
            <wp:extent cx="5029200" cy="15523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919" cy="1552575"/>
                    </a:xfrm>
                    <a:prstGeom prst="rect">
                      <a:avLst/>
                    </a:prstGeom>
                    <a:noFill/>
                    <a:ln>
                      <a:noFill/>
                    </a:ln>
                  </pic:spPr>
                </pic:pic>
              </a:graphicData>
            </a:graphic>
          </wp:inline>
        </w:drawing>
      </w:r>
    </w:p>
    <w:p w:rsidR="002D303B" w:rsidRPr="00EF42B2" w:rsidRDefault="00F910F7" w:rsidP="00CD2E89">
      <w:pPr>
        <w:rPr>
          <w:i/>
          <w:sz w:val="28"/>
          <w:szCs w:val="28"/>
          <w:vertAlign w:val="superscript"/>
        </w:rPr>
      </w:pPr>
      <w:proofErr w:type="gramStart"/>
      <w:r w:rsidRPr="00EF42B2">
        <w:rPr>
          <w:i/>
          <w:sz w:val="28"/>
          <w:szCs w:val="28"/>
          <w:vertAlign w:val="superscript"/>
        </w:rPr>
        <w:t>Sumber :</w:t>
      </w:r>
      <w:proofErr w:type="gramEnd"/>
      <w:r w:rsidRPr="00EF42B2">
        <w:rPr>
          <w:i/>
          <w:sz w:val="28"/>
          <w:szCs w:val="28"/>
          <w:vertAlign w:val="superscript"/>
        </w:rPr>
        <w:t xml:space="preserve"> Sri Harto,Anaslisi Hidrologi,1993,Hal : 168</w:t>
      </w:r>
    </w:p>
    <w:p w:rsidR="00D0320D" w:rsidRPr="00EF42B2" w:rsidRDefault="00D0320D" w:rsidP="00CD2E89">
      <w:pPr>
        <w:pStyle w:val="ListParagraph"/>
        <w:numPr>
          <w:ilvl w:val="0"/>
          <w:numId w:val="5"/>
        </w:numPr>
        <w:spacing w:after="120"/>
        <w:rPr>
          <w:rFonts w:ascii="Times New Roman" w:hAnsi="Times New Roman"/>
          <w:b/>
          <w:sz w:val="24"/>
          <w:szCs w:val="24"/>
        </w:rPr>
      </w:pPr>
      <w:r w:rsidRPr="00EF42B2">
        <w:rPr>
          <w:rFonts w:ascii="Times New Roman" w:hAnsi="Times New Roman"/>
          <w:b/>
          <w:sz w:val="24"/>
          <w:szCs w:val="24"/>
        </w:rPr>
        <w:t>Menentukan Konsistensi</w:t>
      </w:r>
    </w:p>
    <w:p w:rsidR="00D0320D" w:rsidRPr="00EF42B2" w:rsidRDefault="00D0320D" w:rsidP="00CD2E89">
      <w:r w:rsidRPr="00EF42B2">
        <w:t>Maka:</w:t>
      </w:r>
    </w:p>
    <w:p w:rsidR="00D0320D" w:rsidRPr="00EF42B2" w:rsidRDefault="00D0320D" w:rsidP="00CD2E89">
      <w:r w:rsidRPr="00EF42B2">
        <w:t>Q/n</w:t>
      </w:r>
      <w:r w:rsidRPr="00EF42B2">
        <w:rPr>
          <w:vertAlign w:val="superscript"/>
        </w:rPr>
        <w:t>0.5</w:t>
      </w:r>
      <w:r w:rsidR="00330AC0">
        <w:tab/>
        <w:t>= 1.391</w:t>
      </w:r>
      <w:r w:rsidR="0006617E">
        <w:t>/16</w:t>
      </w:r>
      <w:r w:rsidR="0007782F" w:rsidRPr="00EF42B2">
        <w:rPr>
          <w:vertAlign w:val="superscript"/>
        </w:rPr>
        <w:t>0.5</w:t>
      </w:r>
      <w:r w:rsidR="00330AC0">
        <w:t xml:space="preserve"> = 0.348</w:t>
      </w:r>
    </w:p>
    <w:p w:rsidR="00D0320D" w:rsidRPr="00EF42B2" w:rsidRDefault="0007782F" w:rsidP="00CD2E89">
      <w:r w:rsidRPr="00EF42B2">
        <w:t>Q</w:t>
      </w:r>
      <w:r w:rsidR="00D0320D" w:rsidRPr="00EF42B2">
        <w:t>/n</w:t>
      </w:r>
      <w:r w:rsidR="00D0320D" w:rsidRPr="00EF42B2">
        <w:rPr>
          <w:vertAlign w:val="superscript"/>
        </w:rPr>
        <w:t>0.5</w:t>
      </w:r>
      <w:r w:rsidR="00D0320D" w:rsidRPr="00EF42B2">
        <w:tab/>
      </w:r>
      <w:r w:rsidRPr="00EF42B2">
        <w:t>= dalam tabel 4.2 diambil (99%) adalah</w:t>
      </w:r>
    </w:p>
    <w:p w:rsidR="0007782F" w:rsidRPr="00EF42B2" w:rsidRDefault="0007782F" w:rsidP="00CD2E89">
      <w:pPr>
        <w:ind w:firstLine="720"/>
      </w:pPr>
      <w:r w:rsidRPr="00EF42B2">
        <w:t>Dengan cara interpolasi diperoleh:</w:t>
      </w:r>
    </w:p>
    <w:p w:rsidR="0007782F" w:rsidRPr="00EF42B2" w:rsidRDefault="0007782F" w:rsidP="00CD2E89">
      <w:pPr>
        <w:tabs>
          <w:tab w:val="left" w:pos="-6379"/>
        </w:tabs>
        <w:spacing w:line="360" w:lineRule="auto"/>
        <w:jc w:val="both"/>
        <w:rPr>
          <w:bCs/>
        </w:rPr>
      </w:pPr>
      <w:r w:rsidRPr="00EF42B2">
        <w:t>Q/n</w:t>
      </w:r>
      <w:r w:rsidRPr="00EF42B2">
        <w:rPr>
          <w:vertAlign w:val="superscript"/>
        </w:rPr>
        <w:t>0.5</w:t>
      </w:r>
      <w:r w:rsidRPr="00EF42B2">
        <w:rPr>
          <w:vertAlign w:val="superscript"/>
        </w:rPr>
        <w:tab/>
      </w:r>
      <w:r w:rsidRPr="00EF42B2">
        <w:t xml:space="preserve">= </w:t>
      </w:r>
      <w:r w:rsidR="0006617E">
        <w:rPr>
          <w:bCs/>
        </w:rPr>
        <w:t xml:space="preserve">1.290 </w:t>
      </w:r>
      <w:r w:rsidRPr="00EF42B2">
        <w:rPr>
          <w:bCs/>
        </w:rPr>
        <w:t xml:space="preserve">+  </w:t>
      </w:r>
      <m:oMath>
        <m:f>
          <m:fPr>
            <m:ctrlPr>
              <w:rPr>
                <w:rFonts w:ascii="Cambria Math" w:hAnsi="Cambria Math"/>
                <w:bCs/>
              </w:rPr>
            </m:ctrlPr>
          </m:fPr>
          <m:num>
            <m:r>
              <m:rPr>
                <m:sty m:val="p"/>
              </m:rPr>
              <w:rPr>
                <w:rFonts w:ascii="Cambria Math" w:hAnsi="Cambria Math"/>
              </w:rPr>
              <m:t>(</m:t>
            </m:r>
            <m:d>
              <m:dPr>
                <m:ctrlPr>
                  <w:rPr>
                    <w:rFonts w:ascii="Cambria Math" w:hAnsi="Cambria Math"/>
                    <w:bCs/>
                  </w:rPr>
                </m:ctrlPr>
              </m:dPr>
              <m:e>
                <m:r>
                  <m:rPr>
                    <m:sty m:val="p"/>
                  </m:rPr>
                  <w:rPr>
                    <w:rFonts w:ascii="Cambria Math" w:hAnsi="Cambria Math"/>
                  </w:rPr>
                  <m:t>1.420-1,290</m:t>
                </m:r>
              </m:e>
            </m:d>
            <m:r>
              <m:rPr>
                <m:sty m:val="p"/>
              </m:rPr>
              <w:rPr>
                <w:rFonts w:ascii="Cambria Math" w:hAnsi="Cambria Math"/>
              </w:rPr>
              <m:t>x</m:t>
            </m:r>
            <m:d>
              <m:dPr>
                <m:ctrlPr>
                  <w:rPr>
                    <w:rFonts w:ascii="Cambria Math" w:hAnsi="Cambria Math"/>
                    <w:bCs/>
                  </w:rPr>
                </m:ctrlPr>
              </m:dPr>
              <m:e>
                <m:r>
                  <m:rPr>
                    <m:sty m:val="p"/>
                  </m:rPr>
                  <w:rPr>
                    <w:rFonts w:ascii="Cambria Math" w:hAnsi="Cambria Math"/>
                  </w:rPr>
                  <m:t>20-10</m:t>
                </m:r>
              </m:e>
            </m:d>
            <m:r>
              <m:rPr>
                <m:sty m:val="p"/>
              </m:rPr>
              <w:rPr>
                <w:rFonts w:ascii="Cambria Math" w:hAnsi="Cambria Math"/>
              </w:rPr>
              <m:t>)</m:t>
            </m:r>
          </m:num>
          <m:den>
            <m:r>
              <m:rPr>
                <m:sty m:val="p"/>
              </m:rPr>
              <w:rPr>
                <w:rFonts w:ascii="Cambria Math" w:hAnsi="Cambria Math"/>
              </w:rPr>
              <m:t>(20-10)</m:t>
            </m:r>
          </m:den>
        </m:f>
      </m:oMath>
    </w:p>
    <w:p w:rsidR="0007782F" w:rsidRPr="00EF42B2" w:rsidRDefault="006142B9" w:rsidP="00CD2E89">
      <w:pPr>
        <w:tabs>
          <w:tab w:val="left" w:pos="-6379"/>
        </w:tabs>
        <w:spacing w:line="360" w:lineRule="auto"/>
        <w:jc w:val="both"/>
      </w:pPr>
      <w:r w:rsidRPr="00EF42B2">
        <w:tab/>
      </w:r>
      <w:r w:rsidR="00610EBE">
        <w:t>= 1.368</w:t>
      </w:r>
    </w:p>
    <w:p w:rsidR="00C52BD2" w:rsidRPr="00EF42B2" w:rsidRDefault="00C52BD2" w:rsidP="00CD2E89">
      <w:pPr>
        <w:tabs>
          <w:tab w:val="left" w:pos="-6379"/>
        </w:tabs>
        <w:spacing w:line="360" w:lineRule="auto"/>
        <w:jc w:val="both"/>
      </w:pPr>
      <w:r w:rsidRPr="00EF42B2">
        <w:t>Sehingga,</w:t>
      </w:r>
    </w:p>
    <w:p w:rsidR="00C52BD2" w:rsidRPr="00EF42B2" w:rsidRDefault="00C52BD2" w:rsidP="00CD2E89">
      <w:pPr>
        <w:tabs>
          <w:tab w:val="left" w:pos="-6379"/>
        </w:tabs>
        <w:spacing w:line="360" w:lineRule="auto"/>
        <w:jc w:val="both"/>
      </w:pPr>
      <w:r w:rsidRPr="00EF42B2">
        <w:t>Q/n</w:t>
      </w:r>
      <w:r w:rsidRPr="00EF42B2">
        <w:rPr>
          <w:vertAlign w:val="superscript"/>
        </w:rPr>
        <w:t>0.5</w:t>
      </w:r>
      <w:r w:rsidRPr="00EF42B2">
        <w:t xml:space="preserve"> berdasarkan hitungan &lt; Q/n</w:t>
      </w:r>
      <w:r w:rsidRPr="00EF42B2">
        <w:rPr>
          <w:vertAlign w:val="superscript"/>
        </w:rPr>
        <w:t>0.5</w:t>
      </w:r>
      <w:r w:rsidRPr="00EF42B2">
        <w:t xml:space="preserve"> berdasarkan tabel (99%)</w:t>
      </w:r>
    </w:p>
    <w:p w:rsidR="0007782F" w:rsidRPr="00EF42B2" w:rsidRDefault="00494A90" w:rsidP="00CD2E89">
      <w:r>
        <w:t>0.348</w:t>
      </w:r>
      <w:r w:rsidR="00610EBE">
        <w:t xml:space="preserve"> &lt; 1.368</w:t>
      </w:r>
      <w:r w:rsidR="00C52BD2" w:rsidRPr="00EF42B2">
        <w:t xml:space="preserve"> </w:t>
      </w:r>
      <w:r w:rsidR="00C52BD2" w:rsidRPr="00EF42B2">
        <w:tab/>
      </w:r>
      <w:r w:rsidR="003B3372" w:rsidRPr="00EF42B2">
        <w:t>=====</w:t>
      </w:r>
      <w:r w:rsidR="003B3372" w:rsidRPr="00EF42B2">
        <w:sym w:font="Wingdings" w:char="F0E8"/>
      </w:r>
      <w:r w:rsidR="003B3372" w:rsidRPr="00EF42B2">
        <w:t xml:space="preserve"> </w:t>
      </w:r>
      <w:r w:rsidR="00C52BD2" w:rsidRPr="00EF42B2">
        <w:t>99%</w:t>
      </w:r>
      <w:r w:rsidR="00C52BD2" w:rsidRPr="00EF42B2">
        <w:tab/>
        <w:t xml:space="preserve"> ======</w:t>
      </w:r>
      <w:r w:rsidR="00C52BD2" w:rsidRPr="00EF42B2">
        <w:sym w:font="Wingdings" w:char="F0E8"/>
      </w:r>
      <w:r w:rsidR="00C52BD2" w:rsidRPr="00EF42B2">
        <w:tab/>
        <w:t xml:space="preserve"> Konsisten</w:t>
      </w:r>
    </w:p>
    <w:p w:rsidR="006D536A" w:rsidRPr="00EF42B2" w:rsidRDefault="006D536A" w:rsidP="00CD2E89"/>
    <w:p w:rsidR="006D536A" w:rsidRPr="00EF42B2" w:rsidRDefault="006D536A" w:rsidP="00CD2E89">
      <w:r w:rsidRPr="00EF42B2">
        <w:t>Untuk nilai R/n</w:t>
      </w:r>
      <w:r w:rsidRPr="00EF42B2">
        <w:rPr>
          <w:vertAlign w:val="superscript"/>
        </w:rPr>
        <w:t>0.5</w:t>
      </w:r>
      <w:r w:rsidRPr="00EF42B2">
        <w:t xml:space="preserve"> </w:t>
      </w:r>
    </w:p>
    <w:p w:rsidR="006D536A" w:rsidRPr="00EF42B2" w:rsidRDefault="006D536A" w:rsidP="00CD2E89">
      <w:r w:rsidRPr="00EF42B2">
        <w:t>R/n</w:t>
      </w:r>
      <w:r w:rsidRPr="00EF42B2">
        <w:rPr>
          <w:vertAlign w:val="superscript"/>
        </w:rPr>
        <w:t>0.5</w:t>
      </w:r>
      <w:r w:rsidRPr="00EF42B2">
        <w:tab/>
        <w:t xml:space="preserve">= </w:t>
      </w:r>
      <w:r w:rsidR="00345313">
        <w:t>01.391</w:t>
      </w:r>
      <w:r w:rsidR="00B646CF">
        <w:t>/16</w:t>
      </w:r>
      <w:r w:rsidRPr="00EF42B2">
        <w:rPr>
          <w:vertAlign w:val="superscript"/>
        </w:rPr>
        <w:t>0.5</w:t>
      </w:r>
      <w:r w:rsidR="00345313">
        <w:t xml:space="preserve"> = 0.348</w:t>
      </w:r>
    </w:p>
    <w:p w:rsidR="006D536A" w:rsidRPr="00EF42B2" w:rsidRDefault="006D536A" w:rsidP="00CD2E89">
      <w:r w:rsidRPr="00EF42B2">
        <w:t>R/n</w:t>
      </w:r>
      <w:r w:rsidRPr="00EF42B2">
        <w:rPr>
          <w:vertAlign w:val="superscript"/>
        </w:rPr>
        <w:t>0.5</w:t>
      </w:r>
      <w:r w:rsidRPr="00EF42B2">
        <w:tab/>
        <w:t>= dalam tabel 4.2 diambil (99%) adalah</w:t>
      </w:r>
    </w:p>
    <w:p w:rsidR="006D536A" w:rsidRPr="00EF42B2" w:rsidRDefault="006D536A" w:rsidP="00CD2E89">
      <w:pPr>
        <w:ind w:firstLine="720"/>
      </w:pPr>
      <w:r w:rsidRPr="00EF42B2">
        <w:t>Dengan cara interpolasi diperoleh:</w:t>
      </w:r>
    </w:p>
    <w:p w:rsidR="006D536A" w:rsidRPr="00EF42B2" w:rsidRDefault="006D536A" w:rsidP="00CD2E89">
      <w:pPr>
        <w:tabs>
          <w:tab w:val="left" w:pos="-6379"/>
        </w:tabs>
        <w:spacing w:line="360" w:lineRule="auto"/>
        <w:jc w:val="both"/>
        <w:rPr>
          <w:bCs/>
        </w:rPr>
      </w:pPr>
      <w:r w:rsidRPr="00EF42B2">
        <w:t>R/n</w:t>
      </w:r>
      <w:r w:rsidRPr="00EF42B2">
        <w:rPr>
          <w:vertAlign w:val="superscript"/>
        </w:rPr>
        <w:t>0.5</w:t>
      </w:r>
      <w:r w:rsidRPr="00EF42B2">
        <w:rPr>
          <w:vertAlign w:val="superscript"/>
        </w:rPr>
        <w:tab/>
      </w:r>
      <w:r w:rsidRPr="00EF42B2">
        <w:t xml:space="preserve">= </w:t>
      </w:r>
      <w:r w:rsidR="00B646CF">
        <w:rPr>
          <w:bCs/>
        </w:rPr>
        <w:t>1.380</w:t>
      </w:r>
      <w:r w:rsidRPr="00EF42B2">
        <w:rPr>
          <w:bCs/>
        </w:rPr>
        <w:t xml:space="preserve"> +  </w:t>
      </w:r>
      <m:oMath>
        <m:f>
          <m:fPr>
            <m:ctrlPr>
              <w:rPr>
                <w:rFonts w:ascii="Cambria Math" w:hAnsi="Cambria Math"/>
                <w:bCs/>
              </w:rPr>
            </m:ctrlPr>
          </m:fPr>
          <m:num>
            <m:r>
              <m:rPr>
                <m:sty m:val="p"/>
              </m:rPr>
              <w:rPr>
                <w:rFonts w:ascii="Cambria Math" w:hAnsi="Cambria Math"/>
              </w:rPr>
              <m:t>(</m:t>
            </m:r>
            <m:d>
              <m:dPr>
                <m:ctrlPr>
                  <w:rPr>
                    <w:rFonts w:ascii="Cambria Math" w:hAnsi="Cambria Math"/>
                    <w:bCs/>
                  </w:rPr>
                </m:ctrlPr>
              </m:dPr>
              <m:e>
                <m:r>
                  <m:rPr>
                    <m:sty m:val="p"/>
                  </m:rPr>
                  <w:rPr>
                    <w:rFonts w:ascii="Cambria Math" w:hAnsi="Cambria Math"/>
                  </w:rPr>
                  <m:t>1.600-1.380</m:t>
                </m:r>
              </m:e>
            </m:d>
            <m:r>
              <m:rPr>
                <m:sty m:val="p"/>
              </m:rPr>
              <w:rPr>
                <w:rFonts w:ascii="Cambria Math" w:hAnsi="Cambria Math"/>
              </w:rPr>
              <m:t>x</m:t>
            </m:r>
            <m:d>
              <m:dPr>
                <m:ctrlPr>
                  <w:rPr>
                    <w:rFonts w:ascii="Cambria Math" w:hAnsi="Cambria Math"/>
                    <w:bCs/>
                  </w:rPr>
                </m:ctrlPr>
              </m:dPr>
              <m:e>
                <m:r>
                  <m:rPr>
                    <m:sty m:val="p"/>
                  </m:rPr>
                  <w:rPr>
                    <w:rFonts w:ascii="Cambria Math" w:hAnsi="Cambria Math"/>
                  </w:rPr>
                  <m:t>20-10</m:t>
                </m:r>
              </m:e>
            </m:d>
            <m:r>
              <m:rPr>
                <m:sty m:val="p"/>
              </m:rPr>
              <w:rPr>
                <w:rFonts w:ascii="Cambria Math" w:hAnsi="Cambria Math"/>
              </w:rPr>
              <m:t>)</m:t>
            </m:r>
          </m:num>
          <m:den>
            <m:r>
              <m:rPr>
                <m:sty m:val="p"/>
              </m:rPr>
              <w:rPr>
                <w:rFonts w:ascii="Cambria Math" w:hAnsi="Cambria Math"/>
              </w:rPr>
              <m:t>(20-10)</m:t>
            </m:r>
          </m:den>
        </m:f>
      </m:oMath>
    </w:p>
    <w:p w:rsidR="006D536A" w:rsidRPr="00EF42B2" w:rsidRDefault="006142B9" w:rsidP="00CD2E89">
      <w:pPr>
        <w:tabs>
          <w:tab w:val="left" w:pos="-6379"/>
        </w:tabs>
        <w:spacing w:line="360" w:lineRule="auto"/>
        <w:jc w:val="both"/>
      </w:pPr>
      <w:r w:rsidRPr="00EF42B2">
        <w:tab/>
      </w:r>
      <w:r w:rsidR="006D536A" w:rsidRPr="00EF42B2">
        <w:t xml:space="preserve">= </w:t>
      </w:r>
      <w:r w:rsidR="009B2AEB">
        <w:t>1.512</w:t>
      </w:r>
    </w:p>
    <w:p w:rsidR="000C089A" w:rsidRPr="00EF42B2" w:rsidRDefault="006D536A" w:rsidP="00CD2E89">
      <w:pPr>
        <w:tabs>
          <w:tab w:val="left" w:pos="-6379"/>
        </w:tabs>
        <w:spacing w:line="360" w:lineRule="auto"/>
        <w:jc w:val="both"/>
      </w:pPr>
      <w:r w:rsidRPr="00EF42B2">
        <w:t>Sehingga,</w:t>
      </w:r>
    </w:p>
    <w:p w:rsidR="006D536A" w:rsidRPr="00EF42B2" w:rsidRDefault="006D536A" w:rsidP="00CD2E89">
      <w:pPr>
        <w:tabs>
          <w:tab w:val="left" w:pos="-6379"/>
        </w:tabs>
        <w:spacing w:line="360" w:lineRule="auto"/>
        <w:jc w:val="both"/>
      </w:pPr>
      <w:r w:rsidRPr="00EF42B2">
        <w:t>R/n</w:t>
      </w:r>
      <w:r w:rsidRPr="00EF42B2">
        <w:rPr>
          <w:vertAlign w:val="superscript"/>
        </w:rPr>
        <w:t>0.5</w:t>
      </w:r>
      <w:r w:rsidRPr="00EF42B2">
        <w:t xml:space="preserve"> berdasarkan hitungan &lt; R/n</w:t>
      </w:r>
      <w:r w:rsidRPr="00EF42B2">
        <w:rPr>
          <w:vertAlign w:val="superscript"/>
        </w:rPr>
        <w:t>0.5</w:t>
      </w:r>
      <w:r w:rsidRPr="00EF42B2">
        <w:t xml:space="preserve"> berdasarkan tabel (99%)</w:t>
      </w:r>
    </w:p>
    <w:p w:rsidR="0025108F" w:rsidRPr="000C089A" w:rsidRDefault="00345313" w:rsidP="00A7650F">
      <w:pPr>
        <w:spacing w:line="360" w:lineRule="auto"/>
        <w:rPr>
          <w:b/>
        </w:rPr>
      </w:pPr>
      <w:r>
        <w:t>0.348</w:t>
      </w:r>
      <w:r w:rsidR="006D536A" w:rsidRPr="00EF42B2">
        <w:t xml:space="preserve"> </w:t>
      </w:r>
      <w:r w:rsidR="004654D6">
        <w:t xml:space="preserve">&lt; </w:t>
      </w:r>
      <w:r w:rsidR="00B1631F">
        <w:t>1.512</w:t>
      </w:r>
      <w:r w:rsidR="006D536A" w:rsidRPr="00EF42B2">
        <w:t xml:space="preserve"> </w:t>
      </w:r>
      <w:r w:rsidR="006D536A" w:rsidRPr="00EF42B2">
        <w:tab/>
      </w:r>
      <w:r w:rsidR="003B3372" w:rsidRPr="00EF42B2">
        <w:t>=====</w:t>
      </w:r>
      <w:r w:rsidR="003B3372" w:rsidRPr="00EF42B2">
        <w:sym w:font="Wingdings" w:char="F0E8"/>
      </w:r>
      <w:r w:rsidR="003B3372" w:rsidRPr="00EF42B2">
        <w:t xml:space="preserve"> </w:t>
      </w:r>
      <w:r w:rsidR="006D536A" w:rsidRPr="00EF42B2">
        <w:t>99%</w:t>
      </w:r>
      <w:r w:rsidR="006D536A" w:rsidRPr="00EF42B2">
        <w:tab/>
        <w:t xml:space="preserve"> ======</w:t>
      </w:r>
      <w:r w:rsidR="006D536A" w:rsidRPr="00EF42B2">
        <w:sym w:font="Wingdings" w:char="F0E8"/>
      </w:r>
      <w:r w:rsidR="006D536A" w:rsidRPr="00EF42B2">
        <w:tab/>
        <w:t xml:space="preserve"> Konsisten</w:t>
      </w:r>
    </w:p>
    <w:p w:rsidR="00200A99" w:rsidRPr="00EF42B2" w:rsidRDefault="0025108F" w:rsidP="00A7650F">
      <w:pPr>
        <w:spacing w:after="120" w:line="360" w:lineRule="auto"/>
        <w:ind w:firstLine="720"/>
        <w:jc w:val="both"/>
        <w:rPr>
          <w:rFonts w:eastAsiaTheme="minorEastAsia"/>
        </w:rPr>
      </w:pPr>
      <w:r w:rsidRPr="00EF42B2">
        <w:rPr>
          <w:lang w:val="id-ID"/>
        </w:rPr>
        <w:t>Dari hasil</w:t>
      </w:r>
      <w:r w:rsidRPr="00EF42B2">
        <w:t xml:space="preserve"> uji konsistensi data curah hujan dengan metode RAPS dapat disimpulkan bahwa semua pos hujan yang digunakan pada studi ini konsisten atau memenuhi syarat berdasarkan nilai kritis yang diijinkan untuk metode RAPS</w:t>
      </w:r>
      <w:r w:rsidR="005B1DD3" w:rsidRPr="00EF42B2">
        <w:t xml:space="preserve">    </w:t>
      </w:r>
      <w:r w:rsidRPr="00EF42B2">
        <w:rPr>
          <w:lang w:val="id-ID"/>
        </w:rPr>
        <w:t xml:space="preserve"> </w:t>
      </w:r>
      <w:r w:rsidRPr="00EF42B2">
        <w:t>(Q/</w:t>
      </w:r>
      <w:r w:rsidRPr="00EF42B2">
        <w:rPr>
          <w:b/>
          <w:bCs/>
          <w:sz w:val="20"/>
          <w:szCs w:val="20"/>
        </w:rPr>
        <w:t xml:space="preserve"> </w:t>
      </w:r>
      <w:r w:rsidRPr="00EF42B2">
        <w:rPr>
          <w:bCs/>
        </w:rPr>
        <w:t>n</w:t>
      </w:r>
      <w:r w:rsidRPr="00EF42B2">
        <w:rPr>
          <w:bCs/>
          <w:vertAlign w:val="superscript"/>
        </w:rPr>
        <w:t>0,5</w:t>
      </w:r>
      <w:r w:rsidRPr="00EF42B2">
        <w:rPr>
          <w:bCs/>
        </w:rPr>
        <w:t xml:space="preserve">) </w:t>
      </w:r>
      <w:r w:rsidRPr="00EF42B2">
        <w:rPr>
          <w:rFonts w:eastAsiaTheme="minorEastAsia"/>
          <w:lang w:val="id-ID"/>
        </w:rPr>
        <w:t>&lt;</w:t>
      </w:r>
      <w:r w:rsidRPr="00EF42B2">
        <w:rPr>
          <w:rFonts w:eastAsiaTheme="minorEastAsia"/>
        </w:rPr>
        <w:t xml:space="preserve"> </w:t>
      </w:r>
      <w:r w:rsidRPr="00EF42B2">
        <w:t xml:space="preserve"> (Q/</w:t>
      </w:r>
      <w:r w:rsidRPr="00EF42B2">
        <w:rPr>
          <w:bCs/>
        </w:rPr>
        <w:t>n</w:t>
      </w:r>
      <w:r w:rsidRPr="00EF42B2">
        <w:rPr>
          <w:bCs/>
          <w:vertAlign w:val="superscript"/>
        </w:rPr>
        <w:t>0,5</w:t>
      </w:r>
      <w:r w:rsidRPr="00EF42B2">
        <w:rPr>
          <w:bCs/>
        </w:rPr>
        <w:t>)</w:t>
      </w:r>
      <w:r w:rsidRPr="00EF42B2">
        <w:rPr>
          <w:rFonts w:eastAsiaTheme="minorEastAsia"/>
          <w:lang w:val="id-ID"/>
        </w:rPr>
        <w:t xml:space="preserve"> ijin 9</w:t>
      </w:r>
      <w:r w:rsidRPr="00EF42B2">
        <w:rPr>
          <w:rFonts w:eastAsiaTheme="minorEastAsia"/>
        </w:rPr>
        <w:t>5</w:t>
      </w:r>
      <w:r w:rsidRPr="00EF42B2">
        <w:rPr>
          <w:rFonts w:eastAsiaTheme="minorEastAsia"/>
          <w:lang w:val="id-ID"/>
        </w:rPr>
        <w:t xml:space="preserve">% serta </w:t>
      </w:r>
      <w:r w:rsidRPr="00EF42B2">
        <w:rPr>
          <w:rFonts w:eastAsiaTheme="minorEastAsia"/>
        </w:rPr>
        <w:t>(</w:t>
      </w:r>
      <w:r w:rsidRPr="00EF42B2">
        <w:rPr>
          <w:bCs/>
        </w:rPr>
        <w:t>R/n</w:t>
      </w:r>
      <w:r w:rsidRPr="00EF42B2">
        <w:rPr>
          <w:bCs/>
          <w:vertAlign w:val="superscript"/>
        </w:rPr>
        <w:t>0,5</w:t>
      </w:r>
      <w:r w:rsidRPr="00EF42B2">
        <w:rPr>
          <w:bCs/>
        </w:rPr>
        <w:t xml:space="preserve">) </w:t>
      </w:r>
      <w:r w:rsidRPr="00EF42B2">
        <w:rPr>
          <w:rFonts w:eastAsiaTheme="minorEastAsia"/>
          <w:lang w:val="id-ID"/>
        </w:rPr>
        <w:t>&lt;</w:t>
      </w:r>
      <w:r w:rsidRPr="00EF42B2">
        <w:rPr>
          <w:bCs/>
        </w:rPr>
        <w:t xml:space="preserve"> (R/n</w:t>
      </w:r>
      <w:r w:rsidRPr="00EF42B2">
        <w:rPr>
          <w:bCs/>
          <w:vertAlign w:val="superscript"/>
        </w:rPr>
        <w:t>0,5</w:t>
      </w:r>
      <w:r w:rsidRPr="00EF42B2">
        <w:rPr>
          <w:bCs/>
        </w:rPr>
        <w:t>)</w:t>
      </w:r>
      <w:r w:rsidRPr="00EF42B2">
        <w:rPr>
          <w:rFonts w:eastAsiaTheme="minorEastAsia"/>
          <w:lang w:val="id-ID"/>
        </w:rPr>
        <w:t xml:space="preserve">  ijin 9</w:t>
      </w:r>
      <w:r w:rsidRPr="00EF42B2">
        <w:rPr>
          <w:rFonts w:eastAsiaTheme="minorEastAsia"/>
        </w:rPr>
        <w:t>9</w:t>
      </w:r>
      <w:r w:rsidRPr="00EF42B2">
        <w:rPr>
          <w:rFonts w:eastAsiaTheme="minorEastAsia"/>
          <w:lang w:val="id-ID"/>
        </w:rPr>
        <w:t xml:space="preserve">% </w:t>
      </w:r>
      <w:r w:rsidRPr="00EF42B2">
        <w:rPr>
          <w:rFonts w:eastAsiaTheme="minorEastAsia"/>
        </w:rPr>
        <w:t xml:space="preserve"> </w:t>
      </w:r>
      <w:r w:rsidRPr="00EF42B2">
        <w:rPr>
          <w:rFonts w:eastAsiaTheme="minorEastAsia"/>
          <w:lang w:val="id-ID"/>
        </w:rPr>
        <w:t xml:space="preserve">(pada </w:t>
      </w:r>
      <w:r w:rsidRPr="00EF42B2">
        <w:rPr>
          <w:rFonts w:eastAsiaTheme="minorEastAsia"/>
          <w:b/>
        </w:rPr>
        <w:t>t</w:t>
      </w:r>
      <w:r w:rsidRPr="00EF42B2">
        <w:rPr>
          <w:rFonts w:eastAsiaTheme="minorEastAsia"/>
          <w:b/>
          <w:lang w:val="id-ID"/>
        </w:rPr>
        <w:t xml:space="preserve">abel </w:t>
      </w:r>
      <w:r w:rsidRPr="00EF42B2">
        <w:rPr>
          <w:rFonts w:eastAsiaTheme="minorEastAsia"/>
          <w:b/>
        </w:rPr>
        <w:t>4.2</w:t>
      </w:r>
      <w:r w:rsidRPr="00EF42B2">
        <w:rPr>
          <w:rFonts w:eastAsiaTheme="minorEastAsia"/>
          <w:lang w:val="id-ID"/>
        </w:rPr>
        <w:t>)</w:t>
      </w:r>
      <w:r w:rsidRPr="00EF42B2">
        <w:rPr>
          <w:rFonts w:eastAsiaTheme="minorEastAsia"/>
        </w:rPr>
        <w:t>, konsisten</w:t>
      </w:r>
      <w:r w:rsidR="005B1DD3" w:rsidRPr="00EF42B2">
        <w:rPr>
          <w:rFonts w:eastAsiaTheme="minorEastAsia"/>
        </w:rPr>
        <w:t>.</w:t>
      </w:r>
    </w:p>
    <w:p w:rsidR="00200A99" w:rsidRPr="00EF42B2" w:rsidRDefault="00200A99" w:rsidP="00200A99">
      <w:pPr>
        <w:jc w:val="both"/>
        <w:rPr>
          <w:b/>
        </w:rPr>
      </w:pPr>
      <w:r w:rsidRPr="00EF42B2">
        <w:rPr>
          <w:b/>
          <w:lang w:val="id-ID"/>
        </w:rPr>
        <w:lastRenderedPageBreak/>
        <w:t>4.1.</w:t>
      </w:r>
      <w:r w:rsidRPr="00EF42B2">
        <w:rPr>
          <w:b/>
        </w:rPr>
        <w:t>3</w:t>
      </w:r>
      <w:r w:rsidRPr="00EF42B2">
        <w:rPr>
          <w:b/>
          <w:lang w:val="id-ID"/>
        </w:rPr>
        <w:t xml:space="preserve"> Analisis Hujan Ef</w:t>
      </w:r>
      <w:r w:rsidRPr="00EF42B2">
        <w:rPr>
          <w:b/>
        </w:rPr>
        <w:t>e</w:t>
      </w:r>
      <w:r w:rsidRPr="00EF42B2">
        <w:rPr>
          <w:b/>
          <w:lang w:val="id-ID"/>
        </w:rPr>
        <w:t>ktif</w:t>
      </w:r>
    </w:p>
    <w:p w:rsidR="00200A99" w:rsidRPr="00EF42B2" w:rsidRDefault="00200A99" w:rsidP="00CD2E89">
      <w:pPr>
        <w:spacing w:line="360" w:lineRule="auto"/>
        <w:ind w:firstLine="720"/>
        <w:jc w:val="both"/>
      </w:pPr>
      <w:r w:rsidRPr="00EF42B2">
        <w:rPr>
          <w:lang w:val="id-ID"/>
        </w:rPr>
        <w:t>Hujan efektif digunakan pada perhitungan kebutuhan air tanaman. Besarnya diitung berdasarkan probabilitas hujan 80% untuk tanaman padi dan probabilitas 50% untuk tanaman palawija. Contoh perhitungan curah hujan efektif sebagai berikut :</w:t>
      </w:r>
    </w:p>
    <w:p w:rsidR="00200A99" w:rsidRPr="00EF42B2" w:rsidRDefault="00200A99" w:rsidP="00CD2E89">
      <w:pPr>
        <w:pStyle w:val="ListParagraph"/>
        <w:numPr>
          <w:ilvl w:val="0"/>
          <w:numId w:val="6"/>
        </w:numPr>
        <w:spacing w:after="0" w:line="360" w:lineRule="auto"/>
        <w:jc w:val="both"/>
        <w:rPr>
          <w:rFonts w:ascii="Times New Roman" w:hAnsi="Times New Roman"/>
          <w:sz w:val="24"/>
          <w:szCs w:val="24"/>
          <w:lang w:val="id-ID"/>
        </w:rPr>
      </w:pPr>
      <w:r w:rsidRPr="00EF42B2">
        <w:rPr>
          <w:rFonts w:ascii="Times New Roman" w:hAnsi="Times New Roman"/>
          <w:sz w:val="24"/>
          <w:szCs w:val="24"/>
          <w:lang w:val="id-ID"/>
        </w:rPr>
        <w:t>Penyusunan rangking curah hujan rata-rata dari data terbesar ke terkecil</w:t>
      </w:r>
    </w:p>
    <w:p w:rsidR="00200A99" w:rsidRPr="00EF42B2" w:rsidRDefault="00200A99" w:rsidP="00CD2E89">
      <w:pPr>
        <w:pStyle w:val="ListParagraph"/>
        <w:numPr>
          <w:ilvl w:val="0"/>
          <w:numId w:val="6"/>
        </w:numPr>
        <w:spacing w:after="0" w:line="360" w:lineRule="auto"/>
        <w:jc w:val="both"/>
        <w:rPr>
          <w:rFonts w:ascii="Times New Roman" w:hAnsi="Times New Roman"/>
          <w:sz w:val="24"/>
          <w:szCs w:val="24"/>
          <w:lang w:val="id-ID"/>
        </w:rPr>
      </w:pPr>
      <w:r w:rsidRPr="00EF42B2">
        <w:rPr>
          <w:rFonts w:ascii="Times New Roman" w:hAnsi="Times New Roman"/>
          <w:sz w:val="24"/>
          <w:szCs w:val="24"/>
          <w:lang w:val="id-ID"/>
        </w:rPr>
        <w:t>Menentukan curah hujan efektif dengan probabilitas keandalan 80% dan 50%</w:t>
      </w:r>
    </w:p>
    <w:p w:rsidR="00200A99" w:rsidRPr="00EF42B2" w:rsidRDefault="00200A99" w:rsidP="00CD2E89">
      <w:pPr>
        <w:pStyle w:val="ListParagraph"/>
        <w:spacing w:after="0" w:line="360" w:lineRule="auto"/>
        <w:jc w:val="both"/>
        <w:rPr>
          <w:rFonts w:ascii="Times New Roman" w:hAnsi="Times New Roman"/>
          <w:sz w:val="24"/>
          <w:szCs w:val="24"/>
        </w:rPr>
      </w:pPr>
      <w:r w:rsidRPr="00EF42B2">
        <w:rPr>
          <w:rFonts w:ascii="Times New Roman" w:hAnsi="Times New Roman"/>
          <w:sz w:val="24"/>
          <w:szCs w:val="24"/>
        </w:rPr>
        <w:t xml:space="preserve">Untuk R80% bulan Januari </w:t>
      </w:r>
      <w:proofErr w:type="gramStart"/>
      <w:r w:rsidRPr="00EF42B2">
        <w:rPr>
          <w:rFonts w:ascii="Times New Roman" w:hAnsi="Times New Roman"/>
          <w:sz w:val="24"/>
          <w:szCs w:val="24"/>
        </w:rPr>
        <w:t>I :</w:t>
      </w:r>
      <w:proofErr w:type="gramEnd"/>
    </w:p>
    <w:p w:rsidR="00200A99" w:rsidRPr="00EF42B2" w:rsidRDefault="00CB34E5" w:rsidP="00CD2E89">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n </w:t>
      </w:r>
      <w:r w:rsidR="00FE41CA">
        <w:rPr>
          <w:rFonts w:ascii="Times New Roman" w:hAnsi="Times New Roman"/>
          <w:sz w:val="24"/>
          <w:szCs w:val="24"/>
        </w:rPr>
        <w:tab/>
      </w:r>
      <w:r>
        <w:rPr>
          <w:rFonts w:ascii="Times New Roman" w:hAnsi="Times New Roman"/>
          <w:sz w:val="24"/>
          <w:szCs w:val="24"/>
        </w:rPr>
        <w:t>= 16</w:t>
      </w:r>
    </w:p>
    <w:p w:rsidR="00200A99" w:rsidRPr="00E45E64" w:rsidRDefault="00200A99" w:rsidP="00CD2E89">
      <w:pPr>
        <w:pStyle w:val="ListParagraph"/>
        <w:spacing w:after="0" w:line="360" w:lineRule="auto"/>
        <w:jc w:val="both"/>
        <w:rPr>
          <w:rFonts w:ascii="Times New Roman" w:hAnsi="Times New Roman"/>
          <w:position w:val="-30"/>
        </w:rPr>
      </w:pPr>
      <w:r w:rsidRPr="00EF42B2">
        <w:rPr>
          <w:rFonts w:ascii="Times New Roman" w:hAnsi="Times New Roman"/>
          <w:sz w:val="24"/>
          <w:szCs w:val="24"/>
        </w:rPr>
        <w:t xml:space="preserve">Pn </w:t>
      </w:r>
      <w:r w:rsidRPr="00EF42B2">
        <w:rPr>
          <w:rFonts w:ascii="Times New Roman" w:hAnsi="Times New Roman"/>
          <w:sz w:val="24"/>
          <w:szCs w:val="24"/>
        </w:rPr>
        <w:tab/>
      </w:r>
      <w:r w:rsidRPr="00E45E64">
        <w:rPr>
          <w:rFonts w:ascii="Times New Roman" w:hAnsi="Times New Roman"/>
          <w:sz w:val="24"/>
          <w:szCs w:val="24"/>
        </w:rPr>
        <w:t xml:space="preserve">= </w:t>
      </w:r>
      <w:r w:rsidR="00FF0891" w:rsidRPr="00E45E64">
        <w:rPr>
          <w:rFonts w:ascii="Times New Roman" w:hAnsi="Times New Roman"/>
          <w:position w:val="-32"/>
          <w:lang w:val="id-ID"/>
        </w:rPr>
        <w:object w:dxaOrig="1540" w:dyaOrig="700">
          <v:shape id="_x0000_i1035" type="#_x0000_t75" style="width:77.35pt;height:36.55pt" o:ole="">
            <v:imagedata r:id="rId32" o:title=""/>
          </v:shape>
          <o:OLEObject Type="Embed" ProgID="Equation.3" ShapeID="_x0000_i1035" DrawAspect="Content" ObjectID="_1574580319" r:id="rId33"/>
        </w:object>
      </w:r>
    </w:p>
    <w:p w:rsidR="00200A99" w:rsidRPr="00E45E64" w:rsidRDefault="00A84B60" w:rsidP="00CD2E89">
      <w:pPr>
        <w:pStyle w:val="ListParagraph"/>
        <w:spacing w:after="0" w:line="360" w:lineRule="auto"/>
        <w:jc w:val="both"/>
        <w:rPr>
          <w:rFonts w:ascii="Times New Roman" w:hAnsi="Times New Roman"/>
          <w:position w:val="-30"/>
          <w:sz w:val="24"/>
          <w:szCs w:val="24"/>
        </w:rPr>
      </w:pPr>
      <w:r w:rsidRPr="00E45E64">
        <w:rPr>
          <w:rFonts w:ascii="Times New Roman" w:hAnsi="Times New Roman"/>
          <w:sz w:val="24"/>
          <w:szCs w:val="24"/>
        </w:rPr>
        <w:t>Pn=</w:t>
      </w:r>
      <w:r w:rsidR="004926A3" w:rsidRPr="00E45E64">
        <w:rPr>
          <w:rFonts w:ascii="Times New Roman" w:hAnsi="Times New Roman"/>
          <w:sz w:val="24"/>
          <w:szCs w:val="24"/>
        </w:rPr>
        <w:t xml:space="preserve"> </w:t>
      </w:r>
      <w:r w:rsidR="007831A5">
        <w:rPr>
          <w:rFonts w:ascii="Times New Roman" w:hAnsi="Times New Roman"/>
          <w:sz w:val="24"/>
          <w:szCs w:val="24"/>
        </w:rPr>
        <w:t>12</w:t>
      </w:r>
      <w:r w:rsidR="00FE41CA" w:rsidRPr="00E45E64">
        <w:rPr>
          <w:rFonts w:ascii="Times New Roman" w:hAnsi="Times New Roman"/>
          <w:sz w:val="24"/>
          <w:szCs w:val="24"/>
        </w:rPr>
        <w:tab/>
      </w:r>
      <w:r w:rsidR="00200A99" w:rsidRPr="00E45E64">
        <w:rPr>
          <w:rFonts w:ascii="Times New Roman" w:hAnsi="Times New Roman"/>
          <w:sz w:val="24"/>
          <w:szCs w:val="24"/>
        </w:rPr>
        <w:t xml:space="preserve">= </w:t>
      </w:r>
      <w:r w:rsidR="00035485" w:rsidRPr="00E45E64">
        <w:rPr>
          <w:rFonts w:ascii="Times New Roman" w:hAnsi="Times New Roman"/>
          <w:position w:val="-24"/>
          <w:sz w:val="24"/>
          <w:szCs w:val="24"/>
          <w:lang w:val="id-ID"/>
        </w:rPr>
        <w:object w:dxaOrig="1340" w:dyaOrig="620">
          <v:shape id="_x0000_i1036" type="#_x0000_t75" style="width:65.55pt;height:33.3pt" o:ole="">
            <v:imagedata r:id="rId34" o:title=""/>
          </v:shape>
          <o:OLEObject Type="Embed" ProgID="Equation.3" ShapeID="_x0000_i1036" DrawAspect="Content" ObjectID="_1574580320" r:id="rId35"/>
        </w:object>
      </w:r>
    </w:p>
    <w:p w:rsidR="00200A99" w:rsidRPr="00E45E64" w:rsidRDefault="00FE41CA" w:rsidP="00CD2E89">
      <w:pPr>
        <w:pStyle w:val="ListParagraph"/>
        <w:spacing w:after="0" w:line="360" w:lineRule="auto"/>
        <w:jc w:val="both"/>
        <w:rPr>
          <w:rFonts w:ascii="Times New Roman" w:hAnsi="Times New Roman"/>
          <w:sz w:val="24"/>
          <w:szCs w:val="24"/>
        </w:rPr>
      </w:pPr>
      <w:r w:rsidRPr="00E45E64">
        <w:rPr>
          <w:rFonts w:ascii="Times New Roman" w:hAnsi="Times New Roman"/>
          <w:sz w:val="24"/>
          <w:szCs w:val="24"/>
        </w:rPr>
        <w:tab/>
      </w:r>
      <w:r w:rsidR="008F22D2" w:rsidRPr="00E45E64">
        <w:rPr>
          <w:rFonts w:ascii="Times New Roman" w:hAnsi="Times New Roman"/>
          <w:sz w:val="24"/>
          <w:szCs w:val="24"/>
        </w:rPr>
        <w:t>= 75,000</w:t>
      </w:r>
      <w:r w:rsidR="00E05BF3" w:rsidRPr="00E45E64">
        <w:rPr>
          <w:rFonts w:ascii="Times New Roman" w:hAnsi="Times New Roman"/>
          <w:sz w:val="24"/>
          <w:szCs w:val="24"/>
        </w:rPr>
        <w:t>%</w:t>
      </w:r>
    </w:p>
    <w:p w:rsidR="00200A99" w:rsidRPr="00EF42B2" w:rsidRDefault="00A84B60" w:rsidP="00CD2E89">
      <w:pPr>
        <w:pStyle w:val="ListParagraph"/>
        <w:spacing w:after="0" w:line="360" w:lineRule="auto"/>
        <w:jc w:val="both"/>
        <w:rPr>
          <w:rFonts w:ascii="Times New Roman" w:hAnsi="Times New Roman"/>
          <w:sz w:val="24"/>
          <w:szCs w:val="24"/>
        </w:rPr>
      </w:pPr>
      <w:r w:rsidRPr="00E45E64">
        <w:rPr>
          <w:rFonts w:ascii="Times New Roman" w:hAnsi="Times New Roman"/>
          <w:sz w:val="24"/>
          <w:szCs w:val="24"/>
        </w:rPr>
        <w:t>Pn=</w:t>
      </w:r>
      <w:r w:rsidR="004926A3" w:rsidRPr="00E45E64">
        <w:rPr>
          <w:rFonts w:ascii="Times New Roman" w:hAnsi="Times New Roman"/>
          <w:sz w:val="24"/>
          <w:szCs w:val="24"/>
        </w:rPr>
        <w:t xml:space="preserve"> </w:t>
      </w:r>
      <w:r w:rsidR="007831A5">
        <w:rPr>
          <w:rFonts w:ascii="Times New Roman" w:hAnsi="Times New Roman"/>
          <w:sz w:val="24"/>
          <w:szCs w:val="24"/>
        </w:rPr>
        <w:t>13</w:t>
      </w:r>
      <w:r w:rsidR="00FE41CA" w:rsidRPr="00E45E64">
        <w:rPr>
          <w:rFonts w:ascii="Times New Roman" w:hAnsi="Times New Roman"/>
          <w:sz w:val="24"/>
          <w:szCs w:val="24"/>
        </w:rPr>
        <w:tab/>
      </w:r>
      <w:r w:rsidR="008F22D2" w:rsidRPr="00E45E64">
        <w:rPr>
          <w:rFonts w:ascii="Times New Roman" w:hAnsi="Times New Roman"/>
          <w:sz w:val="24"/>
          <w:szCs w:val="24"/>
        </w:rPr>
        <w:t>= 81,250</w:t>
      </w:r>
      <w:r w:rsidR="00200A99" w:rsidRPr="00E45E64">
        <w:rPr>
          <w:rFonts w:ascii="Times New Roman" w:hAnsi="Times New Roman"/>
          <w:sz w:val="24"/>
          <w:szCs w:val="24"/>
        </w:rPr>
        <w:t>%</w:t>
      </w:r>
      <w:r w:rsidR="00200A99" w:rsidRPr="00EF42B2">
        <w:rPr>
          <w:rFonts w:ascii="Times New Roman" w:hAnsi="Times New Roman"/>
          <w:sz w:val="24"/>
          <w:szCs w:val="24"/>
        </w:rPr>
        <w:t xml:space="preserve"> </w:t>
      </w:r>
    </w:p>
    <w:p w:rsidR="00A21B9E" w:rsidRDefault="00200A99" w:rsidP="00A21B9E">
      <w:pPr>
        <w:pStyle w:val="ListParagraph"/>
        <w:spacing w:line="360" w:lineRule="auto"/>
        <w:ind w:left="0" w:firstLine="720"/>
        <w:jc w:val="both"/>
        <w:rPr>
          <w:rFonts w:ascii="Times New Roman" w:hAnsi="Times New Roman"/>
          <w:sz w:val="24"/>
          <w:szCs w:val="24"/>
        </w:rPr>
      </w:pPr>
      <w:r w:rsidRPr="00EF42B2">
        <w:rPr>
          <w:rFonts w:ascii="Times New Roman" w:hAnsi="Times New Roman"/>
          <w:sz w:val="24"/>
          <w:szCs w:val="24"/>
        </w:rPr>
        <w:t xml:space="preserve">Karena R80% berada diantara probabilitas </w:t>
      </w:r>
      <w:r w:rsidR="00967051">
        <w:rPr>
          <w:rFonts w:ascii="Times New Roman" w:hAnsi="Times New Roman"/>
          <w:sz w:val="24"/>
          <w:szCs w:val="24"/>
        </w:rPr>
        <w:t>75,000</w:t>
      </w:r>
      <w:r w:rsidR="00FF0891" w:rsidRPr="00EF42B2">
        <w:rPr>
          <w:rFonts w:ascii="Times New Roman" w:hAnsi="Times New Roman"/>
          <w:sz w:val="24"/>
          <w:szCs w:val="24"/>
        </w:rPr>
        <w:t>%</w:t>
      </w:r>
      <w:r w:rsidRPr="00EF42B2">
        <w:rPr>
          <w:rFonts w:ascii="Times New Roman" w:hAnsi="Times New Roman"/>
          <w:sz w:val="24"/>
          <w:szCs w:val="24"/>
        </w:rPr>
        <w:t xml:space="preserve">dan </w:t>
      </w:r>
      <w:r w:rsidR="00967051">
        <w:rPr>
          <w:rFonts w:ascii="Times New Roman" w:hAnsi="Times New Roman"/>
          <w:sz w:val="24"/>
          <w:szCs w:val="24"/>
        </w:rPr>
        <w:t>81,250</w:t>
      </w:r>
      <w:r w:rsidR="00FF0891" w:rsidRPr="00EF42B2">
        <w:rPr>
          <w:rFonts w:ascii="Times New Roman" w:hAnsi="Times New Roman"/>
          <w:sz w:val="24"/>
          <w:szCs w:val="24"/>
        </w:rPr>
        <w:t xml:space="preserve">% </w:t>
      </w:r>
      <w:r w:rsidRPr="00EF42B2">
        <w:rPr>
          <w:rFonts w:ascii="Times New Roman" w:hAnsi="Times New Roman"/>
          <w:sz w:val="24"/>
          <w:szCs w:val="24"/>
        </w:rPr>
        <w:t>sehingga perlu dilakukan interpolasi untuk mendapatkan probabilitas R80%.</w:t>
      </w:r>
    </w:p>
    <w:p w:rsidR="00200A99" w:rsidRPr="00A21B9E" w:rsidRDefault="00200A99" w:rsidP="00A21B9E">
      <w:pPr>
        <w:pStyle w:val="ListParagraph"/>
        <w:spacing w:line="360" w:lineRule="auto"/>
        <w:ind w:left="0" w:firstLine="720"/>
        <w:jc w:val="both"/>
        <w:rPr>
          <w:rFonts w:ascii="Times New Roman" w:hAnsi="Times New Roman"/>
          <w:sz w:val="24"/>
          <w:szCs w:val="24"/>
        </w:rPr>
      </w:pPr>
      <w:r w:rsidRPr="00A21B9E">
        <w:rPr>
          <w:rFonts w:ascii="Times New Roman" w:hAnsi="Times New Roman"/>
          <w:sz w:val="24"/>
          <w:szCs w:val="24"/>
        </w:rPr>
        <w:t xml:space="preserve">R80% untuk bulan Januari I sebagai </w:t>
      </w:r>
      <w:proofErr w:type="gramStart"/>
      <w:r w:rsidRPr="00A21B9E">
        <w:rPr>
          <w:rFonts w:ascii="Times New Roman" w:hAnsi="Times New Roman"/>
          <w:sz w:val="24"/>
          <w:szCs w:val="24"/>
        </w:rPr>
        <w:t>berikut :</w:t>
      </w:r>
      <w:proofErr w:type="gramEnd"/>
      <w:r w:rsidRPr="00A21B9E">
        <w:rPr>
          <w:rFonts w:ascii="Times New Roman" w:hAnsi="Times New Roman"/>
          <w:sz w:val="24"/>
          <w:szCs w:val="24"/>
        </w:rPr>
        <w:t xml:space="preserve"> </w:t>
      </w:r>
      <w:r w:rsidR="00013227" w:rsidRPr="00A21B9E">
        <w:rPr>
          <w:rFonts w:ascii="Times New Roman" w:hAnsi="Times New Roman"/>
          <w:sz w:val="24"/>
          <w:szCs w:val="24"/>
        </w:rPr>
        <w:tab/>
      </w:r>
    </w:p>
    <w:p w:rsidR="008C7BDF" w:rsidRDefault="00FE41CA" w:rsidP="00200A99">
      <w:pPr>
        <w:pStyle w:val="ListParagraph"/>
        <w:spacing w:line="360" w:lineRule="auto"/>
        <w:jc w:val="both"/>
        <w:rPr>
          <w:rFonts w:ascii="Times New Roman" w:hAnsi="Times New Roman"/>
          <w:position w:val="-24"/>
        </w:rPr>
      </w:pPr>
      <w:r>
        <w:rPr>
          <w:rFonts w:ascii="Times New Roman" w:hAnsi="Times New Roman"/>
          <w:sz w:val="24"/>
          <w:szCs w:val="24"/>
        </w:rPr>
        <w:t>R80%</w:t>
      </w:r>
      <w:r>
        <w:rPr>
          <w:rFonts w:ascii="Times New Roman" w:hAnsi="Times New Roman"/>
          <w:sz w:val="24"/>
          <w:szCs w:val="24"/>
        </w:rPr>
        <w:tab/>
      </w:r>
      <w:r w:rsidR="00200A99" w:rsidRPr="00EF42B2">
        <w:rPr>
          <w:rFonts w:ascii="Times New Roman" w:hAnsi="Times New Roman"/>
          <w:sz w:val="24"/>
          <w:szCs w:val="24"/>
        </w:rPr>
        <w:t>=</w:t>
      </w:r>
      <w:r w:rsidR="002B5D2F" w:rsidRPr="00EF42B2">
        <w:rPr>
          <w:rFonts w:ascii="Times New Roman" w:hAnsi="Times New Roman"/>
          <w:position w:val="-24"/>
          <w:lang w:val="id-ID"/>
        </w:rPr>
        <w:object w:dxaOrig="3620" w:dyaOrig="620">
          <v:shape id="_x0000_i1037" type="#_x0000_t75" style="width:179.45pt;height:33.3pt" o:ole="">
            <v:imagedata r:id="rId36" o:title=""/>
          </v:shape>
          <o:OLEObject Type="Embed" ProgID="Equation.3" ShapeID="_x0000_i1037" DrawAspect="Content" ObjectID="_1574580321" r:id="rId37"/>
        </w:object>
      </w:r>
    </w:p>
    <w:p w:rsidR="00200A99" w:rsidRPr="00EF42B2" w:rsidRDefault="00FE41CA" w:rsidP="00200A99">
      <w:pPr>
        <w:pStyle w:val="ListParagraph"/>
        <w:spacing w:line="360" w:lineRule="auto"/>
        <w:jc w:val="both"/>
        <w:rPr>
          <w:rFonts w:ascii="Times New Roman" w:hAnsi="Times New Roman"/>
          <w:position w:val="-30"/>
        </w:rPr>
      </w:pPr>
      <w:r>
        <w:rPr>
          <w:rFonts w:ascii="Times New Roman" w:hAnsi="Times New Roman"/>
          <w:sz w:val="24"/>
          <w:szCs w:val="24"/>
        </w:rPr>
        <w:tab/>
      </w:r>
      <w:r w:rsidR="00035485">
        <w:rPr>
          <w:rFonts w:ascii="Times New Roman" w:hAnsi="Times New Roman"/>
          <w:sz w:val="24"/>
          <w:szCs w:val="24"/>
        </w:rPr>
        <w:t>= 25,900</w:t>
      </w:r>
      <w:r w:rsidR="00200A99" w:rsidRPr="00EF42B2">
        <w:rPr>
          <w:rFonts w:ascii="Times New Roman" w:hAnsi="Times New Roman"/>
          <w:sz w:val="24"/>
          <w:szCs w:val="24"/>
        </w:rPr>
        <w:t>+</w:t>
      </w:r>
      <w:r w:rsidR="00BB68CF" w:rsidRPr="002B5D2F">
        <w:rPr>
          <w:rFonts w:ascii="Times New Roman" w:hAnsi="Times New Roman"/>
          <w:position w:val="-28"/>
          <w:lang w:val="id-ID"/>
        </w:rPr>
        <w:object w:dxaOrig="3519" w:dyaOrig="660">
          <v:shape id="_x0000_i1038" type="#_x0000_t75" style="width:173pt;height:36.55pt" o:ole="">
            <v:imagedata r:id="rId38" o:title=""/>
          </v:shape>
          <o:OLEObject Type="Embed" ProgID="Equation.3" ShapeID="_x0000_i1038" DrawAspect="Content" ObjectID="_1574580322" r:id="rId39"/>
        </w:object>
      </w:r>
    </w:p>
    <w:p w:rsidR="00A21B9E" w:rsidRDefault="00FE41CA" w:rsidP="00000CE2">
      <w:pPr>
        <w:pStyle w:val="ListParagraph"/>
        <w:spacing w:after="120" w:line="360" w:lineRule="auto"/>
        <w:jc w:val="both"/>
        <w:rPr>
          <w:rFonts w:ascii="Times New Roman" w:hAnsi="Times New Roman"/>
          <w:sz w:val="24"/>
          <w:szCs w:val="24"/>
        </w:rPr>
      </w:pPr>
      <w:r>
        <w:rPr>
          <w:rFonts w:ascii="Times New Roman" w:hAnsi="Times New Roman"/>
          <w:sz w:val="24"/>
          <w:szCs w:val="24"/>
        </w:rPr>
        <w:tab/>
      </w:r>
      <w:r w:rsidR="002B5D2F">
        <w:rPr>
          <w:rFonts w:ascii="Times New Roman" w:hAnsi="Times New Roman"/>
          <w:sz w:val="24"/>
          <w:szCs w:val="24"/>
        </w:rPr>
        <w:t>= 22,940</w:t>
      </w:r>
    </w:p>
    <w:p w:rsidR="00161468" w:rsidRPr="00EE0D1F" w:rsidRDefault="00A21B9E" w:rsidP="00CD2E89">
      <w:pPr>
        <w:spacing w:line="360" w:lineRule="auto"/>
        <w:ind w:firstLine="426"/>
        <w:jc w:val="both"/>
        <w:rPr>
          <w:position w:val="-24"/>
        </w:rPr>
      </w:pPr>
      <w:r>
        <w:rPr>
          <w:position w:val="-24"/>
        </w:rPr>
        <w:t xml:space="preserve">Untuk nilai R50% bulan januari I </w:t>
      </w:r>
      <w:r w:rsidR="00BB68CF">
        <w:rPr>
          <w:position w:val="-24"/>
        </w:rPr>
        <w:t xml:space="preserve">karean pada probalitas sudah pada 50% maka dapat </w:t>
      </w:r>
      <w:r>
        <w:rPr>
          <w:position w:val="-24"/>
        </w:rPr>
        <w:t xml:space="preserve">dilihat langsung pada Tabel 4.3 </w:t>
      </w:r>
      <w:r w:rsidR="008D745D" w:rsidRPr="00A21B9E">
        <w:rPr>
          <w:position w:val="-24"/>
        </w:rPr>
        <w:t>Probabilitas Cura</w:t>
      </w:r>
      <w:r w:rsidR="00266084" w:rsidRPr="00A21B9E">
        <w:rPr>
          <w:position w:val="-24"/>
        </w:rPr>
        <w:t>h Hujan Efektif R80%, R50%, Curah Hujan Efektif Padi Dan Palawija</w:t>
      </w:r>
      <w:r>
        <w:rPr>
          <w:position w:val="-24"/>
        </w:rPr>
        <w:t>.</w:t>
      </w:r>
    </w:p>
    <w:p w:rsidR="00931ECA" w:rsidRPr="00EF42B2" w:rsidRDefault="00931ECA" w:rsidP="00CD2E89">
      <w:pPr>
        <w:pStyle w:val="ListParagraph"/>
        <w:spacing w:after="0" w:line="360" w:lineRule="auto"/>
        <w:ind w:left="426"/>
        <w:jc w:val="both"/>
        <w:rPr>
          <w:rFonts w:ascii="Times New Roman" w:hAnsi="Times New Roman"/>
          <w:sz w:val="24"/>
          <w:szCs w:val="24"/>
          <w:lang w:val="id-ID"/>
        </w:rPr>
      </w:pPr>
      <w:r w:rsidRPr="00EF42B2">
        <w:rPr>
          <w:rFonts w:ascii="Times New Roman" w:hAnsi="Times New Roman"/>
          <w:sz w:val="24"/>
          <w:szCs w:val="24"/>
        </w:rPr>
        <w:t xml:space="preserve">3. </w:t>
      </w:r>
      <w:r w:rsidRPr="00EF42B2">
        <w:rPr>
          <w:rFonts w:ascii="Times New Roman" w:hAnsi="Times New Roman"/>
          <w:sz w:val="24"/>
          <w:szCs w:val="24"/>
          <w:lang w:val="id-ID"/>
        </w:rPr>
        <w:t xml:space="preserve">Menghitung curah hujan efektif </w:t>
      </w:r>
      <w:proofErr w:type="gramStart"/>
      <w:r w:rsidRPr="00EF42B2">
        <w:rPr>
          <w:rFonts w:ascii="Times New Roman" w:hAnsi="Times New Roman"/>
          <w:sz w:val="24"/>
          <w:szCs w:val="24"/>
          <w:lang w:val="id-ID"/>
        </w:rPr>
        <w:t>untuk :</w:t>
      </w:r>
      <w:proofErr w:type="gramEnd"/>
    </w:p>
    <w:p w:rsidR="00FD3A03" w:rsidRPr="00EF42B2" w:rsidRDefault="00931ECA" w:rsidP="00FD3A03">
      <w:pPr>
        <w:pStyle w:val="ListParagraph"/>
        <w:spacing w:line="360" w:lineRule="auto"/>
        <w:jc w:val="both"/>
        <w:rPr>
          <w:rFonts w:ascii="Times New Roman" w:hAnsi="Times New Roman"/>
          <w:position w:val="-30"/>
        </w:rPr>
      </w:pPr>
      <w:r w:rsidRPr="00C12AA2">
        <w:rPr>
          <w:rFonts w:ascii="Times New Roman" w:hAnsi="Times New Roman"/>
          <w:sz w:val="24"/>
          <w:szCs w:val="24"/>
          <w:lang w:val="id-ID"/>
        </w:rPr>
        <w:lastRenderedPageBreak/>
        <w:t>a. R</w:t>
      </w:r>
      <w:r w:rsidRPr="00C12AA2">
        <w:rPr>
          <w:rFonts w:ascii="Times New Roman" w:hAnsi="Times New Roman"/>
          <w:sz w:val="24"/>
          <w:szCs w:val="24"/>
          <w:vertAlign w:val="subscript"/>
          <w:lang w:val="id-ID"/>
        </w:rPr>
        <w:t>(80)</w:t>
      </w:r>
      <w:r w:rsidR="00D13B4C" w:rsidRPr="00C12AA2">
        <w:rPr>
          <w:rFonts w:ascii="Times New Roman" w:hAnsi="Times New Roman"/>
          <w:sz w:val="24"/>
          <w:szCs w:val="24"/>
          <w:vertAlign w:val="subscript"/>
        </w:rPr>
        <w:tab/>
      </w:r>
      <w:r w:rsidR="007147A1">
        <w:rPr>
          <w:rFonts w:ascii="Times New Roman" w:hAnsi="Times New Roman"/>
          <w:sz w:val="24"/>
          <w:szCs w:val="24"/>
          <w:vertAlign w:val="subscript"/>
        </w:rPr>
        <w:tab/>
      </w:r>
      <w:r w:rsidR="007147A1">
        <w:rPr>
          <w:rFonts w:ascii="Times New Roman" w:hAnsi="Times New Roman"/>
          <w:sz w:val="24"/>
          <w:szCs w:val="24"/>
          <w:vertAlign w:val="subscript"/>
        </w:rPr>
        <w:tab/>
      </w:r>
      <w:r w:rsidR="00FE41CA" w:rsidRPr="00C12AA2">
        <w:rPr>
          <w:rFonts w:ascii="Times New Roman" w:hAnsi="Times New Roman"/>
          <w:sz w:val="24"/>
          <w:szCs w:val="24"/>
        </w:rPr>
        <w:t xml:space="preserve"> </w:t>
      </w:r>
      <w:r w:rsidR="00FD3A03">
        <w:rPr>
          <w:rFonts w:ascii="Times New Roman" w:hAnsi="Times New Roman"/>
          <w:sz w:val="24"/>
          <w:szCs w:val="24"/>
        </w:rPr>
        <w:t>= 25,900</w:t>
      </w:r>
      <w:r w:rsidR="00FD3A03" w:rsidRPr="00EF42B2">
        <w:rPr>
          <w:rFonts w:ascii="Times New Roman" w:hAnsi="Times New Roman"/>
          <w:sz w:val="24"/>
          <w:szCs w:val="24"/>
        </w:rPr>
        <w:t>+</w:t>
      </w:r>
      <w:r w:rsidR="00FD3A03" w:rsidRPr="002B5D2F">
        <w:rPr>
          <w:rFonts w:ascii="Times New Roman" w:hAnsi="Times New Roman"/>
          <w:position w:val="-28"/>
          <w:lang w:val="id-ID"/>
        </w:rPr>
        <w:object w:dxaOrig="3519" w:dyaOrig="660">
          <v:shape id="_x0000_i1039" type="#_x0000_t75" style="width:173pt;height:36.55pt" o:ole="">
            <v:imagedata r:id="rId38" o:title=""/>
          </v:shape>
          <o:OLEObject Type="Embed" ProgID="Equation.3" ShapeID="_x0000_i1039" DrawAspect="Content" ObjectID="_1574580323" r:id="rId40"/>
        </w:object>
      </w:r>
    </w:p>
    <w:p w:rsidR="00FD3A03" w:rsidRDefault="00FD3A03" w:rsidP="00FD3A03">
      <w:pPr>
        <w:pStyle w:val="ListParagraph"/>
        <w:spacing w:after="12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22,940</w:t>
      </w:r>
    </w:p>
    <w:p w:rsidR="002F56FC" w:rsidRPr="00C12AA2" w:rsidRDefault="00931ECA" w:rsidP="00FD3A03">
      <w:pPr>
        <w:pStyle w:val="ListParagraph"/>
        <w:spacing w:after="0" w:line="360" w:lineRule="auto"/>
        <w:jc w:val="both"/>
        <w:rPr>
          <w:rFonts w:ascii="Times New Roman" w:hAnsi="Times New Roman"/>
          <w:position w:val="-24"/>
          <w:sz w:val="24"/>
          <w:szCs w:val="24"/>
        </w:rPr>
      </w:pPr>
      <w:r w:rsidRPr="00C12AA2">
        <w:rPr>
          <w:rFonts w:ascii="Times New Roman" w:hAnsi="Times New Roman"/>
          <w:position w:val="-24"/>
          <w:sz w:val="24"/>
          <w:szCs w:val="24"/>
          <w:lang w:val="id-ID"/>
        </w:rPr>
        <w:t>b. R</w:t>
      </w:r>
      <w:r w:rsidRPr="00C12AA2">
        <w:rPr>
          <w:rFonts w:ascii="Times New Roman" w:hAnsi="Times New Roman"/>
          <w:position w:val="-24"/>
          <w:sz w:val="24"/>
          <w:szCs w:val="24"/>
          <w:vertAlign w:val="subscript"/>
          <w:lang w:val="id-ID"/>
        </w:rPr>
        <w:t>(50)</w:t>
      </w:r>
      <w:r w:rsidR="00AC3D43" w:rsidRPr="00C12AA2">
        <w:rPr>
          <w:rFonts w:ascii="Times New Roman" w:hAnsi="Times New Roman"/>
          <w:position w:val="-24"/>
          <w:sz w:val="24"/>
          <w:szCs w:val="24"/>
          <w:lang w:val="id-ID"/>
        </w:rPr>
        <w:tab/>
      </w:r>
      <w:r w:rsidR="002F56FC" w:rsidRPr="00C12AA2">
        <w:rPr>
          <w:rFonts w:ascii="Times New Roman" w:hAnsi="Times New Roman"/>
          <w:position w:val="-24"/>
          <w:sz w:val="24"/>
          <w:szCs w:val="24"/>
        </w:rPr>
        <w:tab/>
      </w:r>
      <w:r w:rsidR="00C12AA2" w:rsidRPr="00C12AA2">
        <w:rPr>
          <w:rFonts w:ascii="Times New Roman" w:hAnsi="Times New Roman"/>
          <w:position w:val="-24"/>
          <w:sz w:val="24"/>
          <w:szCs w:val="24"/>
        </w:rPr>
        <w:tab/>
      </w:r>
      <w:r w:rsidR="00C12AA2" w:rsidRPr="00C12AA2">
        <w:rPr>
          <w:rFonts w:ascii="Times New Roman" w:hAnsi="Times New Roman"/>
          <w:position w:val="-24"/>
          <w:sz w:val="24"/>
          <w:szCs w:val="24"/>
        </w:rPr>
        <w:tab/>
      </w:r>
      <w:r w:rsidRPr="00C12AA2">
        <w:rPr>
          <w:rFonts w:ascii="Times New Roman" w:hAnsi="Times New Roman"/>
          <w:position w:val="-24"/>
          <w:sz w:val="24"/>
          <w:szCs w:val="24"/>
          <w:lang w:val="id-ID"/>
        </w:rPr>
        <w:t>=</w:t>
      </w:r>
      <w:r w:rsidR="00EC5392">
        <w:rPr>
          <w:rFonts w:ascii="Times New Roman" w:hAnsi="Times New Roman"/>
          <w:position w:val="-24"/>
          <w:sz w:val="24"/>
          <w:szCs w:val="24"/>
        </w:rPr>
        <w:t xml:space="preserve"> 63,100</w:t>
      </w:r>
      <w:r w:rsidRPr="00C12AA2">
        <w:rPr>
          <w:rFonts w:ascii="Times New Roman" w:hAnsi="Times New Roman"/>
          <w:position w:val="-24"/>
          <w:sz w:val="24"/>
          <w:szCs w:val="24"/>
          <w:lang w:val="id-ID"/>
        </w:rPr>
        <w:tab/>
      </w:r>
    </w:p>
    <w:p w:rsidR="00931ECA" w:rsidRPr="00C12AA2" w:rsidRDefault="002F56FC" w:rsidP="00CD2E89">
      <w:pPr>
        <w:pStyle w:val="ListParagraph"/>
        <w:spacing w:after="0" w:line="360" w:lineRule="auto"/>
        <w:jc w:val="both"/>
        <w:rPr>
          <w:rFonts w:ascii="Times New Roman" w:hAnsi="Times New Roman"/>
          <w:position w:val="-24"/>
          <w:sz w:val="24"/>
          <w:szCs w:val="24"/>
        </w:rPr>
      </w:pPr>
      <w:r w:rsidRPr="00C12AA2">
        <w:rPr>
          <w:rFonts w:ascii="Times New Roman" w:hAnsi="Times New Roman"/>
          <w:position w:val="-24"/>
          <w:sz w:val="24"/>
          <w:szCs w:val="24"/>
        </w:rPr>
        <w:t>c. Re (Padi)</w:t>
      </w:r>
      <w:r w:rsidR="00931ECA" w:rsidRPr="00C12AA2">
        <w:rPr>
          <w:rFonts w:ascii="Times New Roman" w:hAnsi="Times New Roman"/>
          <w:position w:val="-24"/>
          <w:sz w:val="24"/>
          <w:szCs w:val="24"/>
          <w:lang w:val="id-ID"/>
        </w:rPr>
        <w:tab/>
      </w:r>
      <w:r w:rsidR="00C12AA2" w:rsidRPr="00C12AA2">
        <w:rPr>
          <w:rFonts w:ascii="Times New Roman" w:hAnsi="Times New Roman"/>
          <w:position w:val="-24"/>
          <w:sz w:val="24"/>
          <w:szCs w:val="24"/>
        </w:rPr>
        <w:tab/>
      </w:r>
      <w:r w:rsidR="00C12AA2" w:rsidRPr="00C12AA2">
        <w:rPr>
          <w:rFonts w:ascii="Times New Roman" w:hAnsi="Times New Roman"/>
          <w:position w:val="-24"/>
          <w:sz w:val="24"/>
          <w:szCs w:val="24"/>
        </w:rPr>
        <w:tab/>
      </w:r>
      <w:r w:rsidRPr="00C12AA2">
        <w:rPr>
          <w:rFonts w:ascii="Times New Roman" w:hAnsi="Times New Roman"/>
          <w:position w:val="-24"/>
          <w:sz w:val="24"/>
          <w:szCs w:val="24"/>
        </w:rPr>
        <w:t>= 0.7*R</w:t>
      </w:r>
      <w:r w:rsidRPr="00C12AA2">
        <w:rPr>
          <w:rFonts w:ascii="Times New Roman" w:hAnsi="Times New Roman"/>
          <w:position w:val="-24"/>
          <w:sz w:val="24"/>
          <w:szCs w:val="24"/>
          <w:vertAlign w:val="subscript"/>
        </w:rPr>
        <w:t>80</w:t>
      </w:r>
      <w:r w:rsidR="00931ECA" w:rsidRPr="00C12AA2">
        <w:rPr>
          <w:rFonts w:ascii="Times New Roman" w:hAnsi="Times New Roman"/>
          <w:position w:val="-24"/>
          <w:sz w:val="24"/>
          <w:szCs w:val="24"/>
          <w:lang w:val="id-ID"/>
        </w:rPr>
        <w:tab/>
      </w:r>
    </w:p>
    <w:p w:rsidR="00C12AA2" w:rsidRPr="00C12AA2" w:rsidRDefault="002F56FC" w:rsidP="00CD2E89">
      <w:pPr>
        <w:pStyle w:val="ListParagraph"/>
        <w:spacing w:after="0" w:line="360" w:lineRule="auto"/>
        <w:jc w:val="both"/>
        <w:rPr>
          <w:rFonts w:ascii="Times New Roman" w:hAnsi="Times New Roman"/>
          <w:position w:val="-24"/>
          <w:sz w:val="24"/>
          <w:szCs w:val="24"/>
        </w:rPr>
      </w:pPr>
      <w:r w:rsidRPr="00C12AA2">
        <w:rPr>
          <w:rFonts w:ascii="Times New Roman" w:hAnsi="Times New Roman"/>
          <w:position w:val="-24"/>
          <w:sz w:val="24"/>
          <w:szCs w:val="24"/>
        </w:rPr>
        <w:tab/>
      </w:r>
      <w:r w:rsidRPr="00C12AA2">
        <w:rPr>
          <w:rFonts w:ascii="Times New Roman" w:hAnsi="Times New Roman"/>
          <w:position w:val="-24"/>
          <w:sz w:val="24"/>
          <w:szCs w:val="24"/>
        </w:rPr>
        <w:tab/>
      </w:r>
      <w:r w:rsidR="00C12AA2" w:rsidRPr="00C12AA2">
        <w:rPr>
          <w:rFonts w:ascii="Times New Roman" w:hAnsi="Times New Roman"/>
          <w:position w:val="-24"/>
          <w:sz w:val="24"/>
          <w:szCs w:val="24"/>
        </w:rPr>
        <w:tab/>
      </w:r>
      <w:r w:rsidR="00C12AA2" w:rsidRPr="00C12AA2">
        <w:rPr>
          <w:rFonts w:ascii="Times New Roman" w:hAnsi="Times New Roman"/>
          <w:position w:val="-24"/>
          <w:sz w:val="24"/>
          <w:szCs w:val="24"/>
        </w:rPr>
        <w:tab/>
      </w:r>
      <w:r w:rsidRPr="00C12AA2">
        <w:rPr>
          <w:rFonts w:ascii="Times New Roman" w:hAnsi="Times New Roman"/>
          <w:position w:val="-24"/>
          <w:sz w:val="24"/>
          <w:szCs w:val="24"/>
        </w:rPr>
        <w:t xml:space="preserve">= </w:t>
      </w:r>
      <w:r w:rsidR="000B25FE">
        <w:rPr>
          <w:rFonts w:ascii="Times New Roman" w:hAnsi="Times New Roman"/>
          <w:position w:val="-24"/>
          <w:sz w:val="24"/>
          <w:szCs w:val="24"/>
        </w:rPr>
        <w:t>16,058</w:t>
      </w:r>
      <w:r w:rsidR="00121078">
        <w:rPr>
          <w:rFonts w:ascii="Times New Roman" w:hAnsi="Times New Roman"/>
          <w:position w:val="-24"/>
          <w:sz w:val="24"/>
          <w:szCs w:val="24"/>
        </w:rPr>
        <w:t xml:space="preserve"> (mm)</w:t>
      </w:r>
    </w:p>
    <w:p w:rsidR="00C12AA2" w:rsidRPr="00C12AA2" w:rsidRDefault="00C12AA2" w:rsidP="00CD2E89">
      <w:pPr>
        <w:pStyle w:val="ListParagraph"/>
        <w:spacing w:after="0" w:line="360" w:lineRule="auto"/>
        <w:jc w:val="both"/>
        <w:rPr>
          <w:rFonts w:ascii="Times New Roman" w:hAnsi="Times New Roman"/>
          <w:sz w:val="24"/>
          <w:szCs w:val="24"/>
        </w:rPr>
      </w:pPr>
      <w:r w:rsidRPr="00C12AA2">
        <w:rPr>
          <w:rFonts w:ascii="Times New Roman" w:hAnsi="Times New Roman"/>
          <w:position w:val="-24"/>
          <w:sz w:val="24"/>
          <w:szCs w:val="24"/>
          <w:lang w:val="id-ID"/>
        </w:rPr>
        <w:t>d. Re(palawija)</w:t>
      </w:r>
      <w:r w:rsidRPr="00C12AA2">
        <w:rPr>
          <w:rFonts w:ascii="Times New Roman" w:hAnsi="Times New Roman"/>
          <w:position w:val="-24"/>
          <w:sz w:val="24"/>
          <w:szCs w:val="24"/>
        </w:rPr>
        <w:tab/>
      </w:r>
      <w:r w:rsidRPr="00C12AA2">
        <w:rPr>
          <w:rFonts w:ascii="Times New Roman" w:hAnsi="Times New Roman"/>
          <w:position w:val="-24"/>
          <w:sz w:val="24"/>
          <w:szCs w:val="24"/>
        </w:rPr>
        <w:tab/>
      </w:r>
      <w:r w:rsidRPr="00C12AA2">
        <w:rPr>
          <w:rFonts w:ascii="Times New Roman" w:hAnsi="Times New Roman"/>
          <w:position w:val="-24"/>
          <w:sz w:val="24"/>
          <w:szCs w:val="24"/>
          <w:lang w:val="id-ID"/>
        </w:rPr>
        <w:t>= 0,7 × R</w:t>
      </w:r>
      <w:r w:rsidRPr="00C12AA2">
        <w:rPr>
          <w:rFonts w:ascii="Times New Roman" w:hAnsi="Times New Roman"/>
          <w:position w:val="-24"/>
          <w:sz w:val="24"/>
          <w:szCs w:val="24"/>
          <w:vertAlign w:val="subscript"/>
          <w:lang w:val="id-ID"/>
        </w:rPr>
        <w:t>50</w:t>
      </w:r>
    </w:p>
    <w:p w:rsidR="00C12AA2" w:rsidRDefault="00C12AA2" w:rsidP="00CD2E89">
      <w:pPr>
        <w:spacing w:line="360" w:lineRule="auto"/>
        <w:ind w:left="850"/>
        <w:jc w:val="both"/>
        <w:rPr>
          <w:position w:val="-24"/>
        </w:rPr>
      </w:pPr>
      <w:r w:rsidRPr="00C12AA2">
        <w:rPr>
          <w:position w:val="-24"/>
          <w:vertAlign w:val="subscript"/>
          <w:lang w:val="id-ID"/>
        </w:rPr>
        <w:tab/>
      </w:r>
      <w:r w:rsidRPr="00C12AA2">
        <w:rPr>
          <w:position w:val="-24"/>
          <w:vertAlign w:val="subscript"/>
          <w:lang w:val="id-ID"/>
        </w:rPr>
        <w:tab/>
      </w:r>
      <w:r w:rsidRPr="00C12AA2">
        <w:rPr>
          <w:position w:val="-24"/>
          <w:vertAlign w:val="subscript"/>
        </w:rPr>
        <w:tab/>
      </w:r>
      <w:r w:rsidRPr="00C12AA2">
        <w:rPr>
          <w:position w:val="-24"/>
          <w:vertAlign w:val="subscript"/>
        </w:rPr>
        <w:tab/>
      </w:r>
      <w:r w:rsidRPr="00C12AA2">
        <w:rPr>
          <w:position w:val="-24"/>
          <w:lang w:val="id-ID"/>
        </w:rPr>
        <w:t xml:space="preserve">= </w:t>
      </w:r>
      <w:r w:rsidR="005155B5">
        <w:rPr>
          <w:position w:val="-24"/>
        </w:rPr>
        <w:t>44,170</w:t>
      </w:r>
      <w:r w:rsidR="00BF7B32">
        <w:rPr>
          <w:position w:val="-24"/>
        </w:rPr>
        <w:t xml:space="preserve"> (</w:t>
      </w:r>
      <w:r w:rsidRPr="00C12AA2">
        <w:rPr>
          <w:position w:val="-24"/>
          <w:lang w:val="id-ID"/>
        </w:rPr>
        <w:t>mm</w:t>
      </w:r>
      <w:r w:rsidR="00BF7B32">
        <w:rPr>
          <w:position w:val="-24"/>
        </w:rPr>
        <w:t>)</w:t>
      </w:r>
    </w:p>
    <w:p w:rsidR="00822AE6" w:rsidRPr="00C12AA2" w:rsidRDefault="00822AE6" w:rsidP="00CD2E89">
      <w:pPr>
        <w:spacing w:line="360" w:lineRule="auto"/>
        <w:ind w:left="720"/>
        <w:jc w:val="both"/>
        <w:rPr>
          <w:position w:val="-24"/>
          <w:lang w:val="id-ID"/>
        </w:rPr>
      </w:pPr>
      <w:r>
        <w:rPr>
          <w:position w:val="-24"/>
        </w:rPr>
        <w:t>e.</w:t>
      </w:r>
      <w:r w:rsidRPr="00C12AA2">
        <w:rPr>
          <w:position w:val="-24"/>
          <w:lang w:val="id-ID"/>
        </w:rPr>
        <w:t xml:space="preserve"> Re palawija(mm/hari)</w:t>
      </w:r>
      <w:r w:rsidRPr="00C12AA2">
        <w:rPr>
          <w:position w:val="-24"/>
        </w:rPr>
        <w:tab/>
      </w:r>
      <w:r w:rsidRPr="00C12AA2">
        <w:rPr>
          <w:position w:val="-24"/>
          <w:lang w:val="id-ID"/>
        </w:rPr>
        <w:t>=</w:t>
      </w:r>
      <w:r w:rsidRPr="00C12AA2">
        <w:rPr>
          <w:position w:val="-24"/>
        </w:rPr>
        <w:t xml:space="preserve"> </w:t>
      </w:r>
      <w:r w:rsidR="00783D40" w:rsidRPr="00C12AA2">
        <w:rPr>
          <w:position w:val="-30"/>
          <w:lang w:val="id-ID"/>
        </w:rPr>
        <w:object w:dxaOrig="3140" w:dyaOrig="680">
          <v:shape id="_x0000_i1040" type="#_x0000_t75" style="width:157.95pt;height:36.55pt" o:ole="">
            <v:imagedata r:id="rId41" o:title=""/>
          </v:shape>
          <o:OLEObject Type="Embed" ProgID="Equation.3" ShapeID="_x0000_i1040" DrawAspect="Content" ObjectID="_1574580324" r:id="rId42"/>
        </w:object>
      </w:r>
      <w:r w:rsidRPr="00C12AA2">
        <w:rPr>
          <w:position w:val="-24"/>
          <w:lang w:val="id-ID"/>
        </w:rPr>
        <w:tab/>
      </w:r>
    </w:p>
    <w:p w:rsidR="00822AE6" w:rsidRPr="00822AE6" w:rsidRDefault="00822AE6" w:rsidP="00CD2E89">
      <w:pPr>
        <w:spacing w:line="360" w:lineRule="auto"/>
        <w:ind w:left="850"/>
        <w:jc w:val="both"/>
        <w:rPr>
          <w:position w:val="-24"/>
        </w:rPr>
      </w:pPr>
      <w:r w:rsidRPr="00C12AA2">
        <w:rPr>
          <w:position w:val="-24"/>
          <w:lang w:val="id-ID"/>
        </w:rPr>
        <w:tab/>
      </w:r>
      <w:r w:rsidRPr="00C12AA2">
        <w:rPr>
          <w:position w:val="-24"/>
          <w:lang w:val="id-ID"/>
        </w:rPr>
        <w:tab/>
      </w:r>
      <w:r w:rsidRPr="00C12AA2">
        <w:rPr>
          <w:position w:val="-24"/>
          <w:lang w:val="id-ID"/>
        </w:rPr>
        <w:tab/>
      </w:r>
      <w:r w:rsidRPr="00C12AA2">
        <w:rPr>
          <w:position w:val="-24"/>
          <w:lang w:val="id-ID"/>
        </w:rPr>
        <w:tab/>
        <w:t xml:space="preserve">= </w:t>
      </w:r>
      <w:r w:rsidR="00304072">
        <w:rPr>
          <w:position w:val="-24"/>
        </w:rPr>
        <w:t>2,945</w:t>
      </w:r>
      <w:r w:rsidRPr="00C12AA2">
        <w:rPr>
          <w:position w:val="-24"/>
          <w:lang w:val="id-ID"/>
        </w:rPr>
        <w:t xml:space="preserve"> mm/hari</w:t>
      </w:r>
    </w:p>
    <w:p w:rsidR="00C12AA2" w:rsidRPr="00C12AA2" w:rsidRDefault="00822AE6" w:rsidP="00CD2E89">
      <w:pPr>
        <w:spacing w:line="360" w:lineRule="auto"/>
        <w:ind w:left="720"/>
        <w:jc w:val="both"/>
        <w:rPr>
          <w:position w:val="-24"/>
          <w:lang w:val="id-ID"/>
        </w:rPr>
      </w:pPr>
      <w:r>
        <w:rPr>
          <w:position w:val="-24"/>
        </w:rPr>
        <w:t>f</w:t>
      </w:r>
      <w:r w:rsidR="00C12AA2" w:rsidRPr="00C12AA2">
        <w:rPr>
          <w:position w:val="-24"/>
          <w:lang w:val="id-ID"/>
        </w:rPr>
        <w:t>. Re padi(mm/hari)</w:t>
      </w:r>
      <w:r w:rsidR="00C12AA2" w:rsidRPr="00C12AA2">
        <w:rPr>
          <w:position w:val="-24"/>
          <w:lang w:val="id-ID"/>
        </w:rPr>
        <w:tab/>
      </w:r>
      <w:r w:rsidR="00C12AA2" w:rsidRPr="00C12AA2">
        <w:rPr>
          <w:position w:val="-24"/>
        </w:rPr>
        <w:t xml:space="preserve"> </w:t>
      </w:r>
      <w:r w:rsidR="00C12AA2" w:rsidRPr="00C12AA2">
        <w:rPr>
          <w:position w:val="-24"/>
        </w:rPr>
        <w:tab/>
      </w:r>
      <w:r w:rsidR="00C12AA2" w:rsidRPr="00C12AA2">
        <w:rPr>
          <w:position w:val="-24"/>
          <w:lang w:val="id-ID"/>
        </w:rPr>
        <w:t xml:space="preserve">= </w:t>
      </w:r>
      <w:r w:rsidR="00C24F22" w:rsidRPr="00C12AA2">
        <w:rPr>
          <w:position w:val="-30"/>
          <w:lang w:val="id-ID"/>
        </w:rPr>
        <w:object w:dxaOrig="3080" w:dyaOrig="680">
          <v:shape id="_x0000_i1041" type="#_x0000_t75" style="width:156.9pt;height:36.55pt" o:ole="">
            <v:imagedata r:id="rId43" o:title=""/>
          </v:shape>
          <o:OLEObject Type="Embed" ProgID="Equation.3" ShapeID="_x0000_i1041" DrawAspect="Content" ObjectID="_1574580325" r:id="rId44"/>
        </w:object>
      </w:r>
    </w:p>
    <w:p w:rsidR="00C12AA2" w:rsidRPr="00C12AA2" w:rsidRDefault="00C12AA2" w:rsidP="00CD2E89">
      <w:pPr>
        <w:spacing w:line="360" w:lineRule="auto"/>
        <w:ind w:left="850"/>
        <w:jc w:val="both"/>
        <w:rPr>
          <w:position w:val="-24"/>
          <w:lang w:val="id-ID"/>
        </w:rPr>
      </w:pPr>
      <w:r w:rsidRPr="00C12AA2">
        <w:rPr>
          <w:position w:val="-24"/>
          <w:lang w:val="id-ID"/>
        </w:rPr>
        <w:tab/>
      </w:r>
      <w:r w:rsidRPr="00C12AA2">
        <w:rPr>
          <w:position w:val="-24"/>
          <w:lang w:val="id-ID"/>
        </w:rPr>
        <w:tab/>
      </w:r>
      <w:r w:rsidRPr="00C12AA2">
        <w:rPr>
          <w:position w:val="-24"/>
        </w:rPr>
        <w:t xml:space="preserve">  </w:t>
      </w:r>
      <w:r w:rsidRPr="00C12AA2">
        <w:rPr>
          <w:position w:val="-24"/>
          <w:lang w:val="id-ID"/>
        </w:rPr>
        <w:tab/>
      </w:r>
      <w:r w:rsidRPr="00C12AA2">
        <w:rPr>
          <w:position w:val="-24"/>
        </w:rPr>
        <w:t xml:space="preserve"> </w:t>
      </w:r>
      <w:r w:rsidRPr="00C12AA2">
        <w:rPr>
          <w:position w:val="-24"/>
        </w:rPr>
        <w:tab/>
      </w:r>
      <w:r w:rsidRPr="00C12AA2">
        <w:rPr>
          <w:position w:val="-24"/>
          <w:lang w:val="id-ID"/>
        </w:rPr>
        <w:t xml:space="preserve">= </w:t>
      </w:r>
      <w:r w:rsidR="00783D40">
        <w:rPr>
          <w:position w:val="-24"/>
        </w:rPr>
        <w:t>1,071</w:t>
      </w:r>
      <w:r w:rsidRPr="00C12AA2">
        <w:rPr>
          <w:position w:val="-24"/>
          <w:lang w:val="id-ID"/>
        </w:rPr>
        <w:t xml:space="preserve"> mm/hari</w:t>
      </w:r>
    </w:p>
    <w:p w:rsidR="00C60ED3" w:rsidRPr="00FF3E64" w:rsidRDefault="00FF3E64" w:rsidP="00CD2E89">
      <w:pPr>
        <w:pStyle w:val="ListParagraph"/>
        <w:spacing w:after="0" w:line="360" w:lineRule="auto"/>
        <w:ind w:left="0" w:firstLine="720"/>
        <w:rPr>
          <w:rFonts w:ascii="Times New Roman" w:hAnsi="Times New Roman"/>
          <w:sz w:val="24"/>
          <w:szCs w:val="24"/>
        </w:rPr>
        <w:sectPr w:rsidR="00C60ED3" w:rsidRPr="00FF3E64" w:rsidSect="007167C8">
          <w:footerReference w:type="default" r:id="rId45"/>
          <w:pgSz w:w="11909" w:h="16834" w:code="9"/>
          <w:pgMar w:top="2275" w:right="1699" w:bottom="1699" w:left="2275" w:header="2268" w:footer="1701" w:gutter="0"/>
          <w:pgNumType w:start="47"/>
          <w:cols w:space="720"/>
          <w:docGrid w:linePitch="360"/>
        </w:sectPr>
      </w:pPr>
      <w:r>
        <w:rPr>
          <w:rFonts w:ascii="Times New Roman" w:hAnsi="Times New Roman"/>
          <w:position w:val="-24"/>
          <w:sz w:val="24"/>
          <w:szCs w:val="24"/>
        </w:rPr>
        <w:t xml:space="preserve">Untuk hasil perhitungan selajutnya dapat di lihat pada </w:t>
      </w:r>
      <w:r w:rsidR="00521858">
        <w:rPr>
          <w:rFonts w:ascii="Times New Roman" w:hAnsi="Times New Roman"/>
          <w:b/>
          <w:position w:val="-24"/>
          <w:sz w:val="24"/>
          <w:szCs w:val="24"/>
        </w:rPr>
        <w:t>Tabel 4.3</w:t>
      </w:r>
      <w:r w:rsidR="00071E9F">
        <w:rPr>
          <w:rFonts w:ascii="Times New Roman" w:hAnsi="Times New Roman"/>
          <w:b/>
          <w:position w:val="-24"/>
          <w:sz w:val="24"/>
          <w:szCs w:val="24"/>
        </w:rPr>
        <w:t xml:space="preserve"> </w:t>
      </w:r>
      <w:r w:rsidRPr="008D745D">
        <w:rPr>
          <w:rFonts w:ascii="Times New Roman" w:hAnsi="Times New Roman"/>
          <w:position w:val="-24"/>
          <w:sz w:val="24"/>
          <w:szCs w:val="24"/>
        </w:rPr>
        <w:t>Probabilitas Cura</w:t>
      </w:r>
      <w:r>
        <w:rPr>
          <w:rFonts w:ascii="Times New Roman" w:hAnsi="Times New Roman"/>
          <w:position w:val="-24"/>
          <w:sz w:val="24"/>
          <w:szCs w:val="24"/>
        </w:rPr>
        <w:t>h Hujan Efektif R80%,</w:t>
      </w:r>
      <w:r w:rsidRPr="008D745D">
        <w:rPr>
          <w:rFonts w:ascii="Times New Roman" w:hAnsi="Times New Roman"/>
          <w:position w:val="-24"/>
          <w:sz w:val="24"/>
          <w:szCs w:val="24"/>
        </w:rPr>
        <w:t xml:space="preserve"> R50%</w:t>
      </w:r>
      <w:r>
        <w:rPr>
          <w:rFonts w:ascii="Times New Roman" w:hAnsi="Times New Roman"/>
          <w:position w:val="-24"/>
          <w:sz w:val="24"/>
          <w:szCs w:val="24"/>
        </w:rPr>
        <w:t>, Curah Hujan Efektif Padi Dan Palawija:</w:t>
      </w:r>
    </w:p>
    <w:p w:rsidR="0080436E" w:rsidRPr="00EA6CB8" w:rsidRDefault="0080436E" w:rsidP="0080436E">
      <w:pPr>
        <w:spacing w:line="360" w:lineRule="auto"/>
        <w:rPr>
          <w:position w:val="-24"/>
        </w:rPr>
      </w:pPr>
      <w:r w:rsidRPr="004072DF">
        <w:rPr>
          <w:b/>
          <w:position w:val="-24"/>
        </w:rPr>
        <w:lastRenderedPageBreak/>
        <w:t>Tabel 4.3</w:t>
      </w:r>
      <w:r w:rsidRPr="00FC22DA">
        <w:rPr>
          <w:position w:val="-24"/>
        </w:rPr>
        <w:t xml:space="preserve"> Probabilitas Curah Hujan Efektif R80% dan R50%</w:t>
      </w:r>
      <w:r w:rsidR="00C214A3" w:rsidRPr="00C214A3">
        <w:rPr>
          <w:rFonts w:eastAsiaTheme="minorEastAsia"/>
        </w:rPr>
        <w:t xml:space="preserve"> </w:t>
      </w:r>
      <w:r w:rsidR="00361253" w:rsidRPr="00361253">
        <w:rPr>
          <w:rFonts w:eastAsiaTheme="minorEastAsia"/>
          <w:noProof/>
        </w:rPr>
        <w:drawing>
          <wp:inline distT="0" distB="0" distL="0" distR="0" wp14:anchorId="4F801513" wp14:editId="7FB56798">
            <wp:extent cx="8762999" cy="42195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64890" cy="4220485"/>
                    </a:xfrm>
                    <a:prstGeom prst="rect">
                      <a:avLst/>
                    </a:prstGeom>
                    <a:noFill/>
                    <a:ln>
                      <a:noFill/>
                    </a:ln>
                  </pic:spPr>
                </pic:pic>
              </a:graphicData>
            </a:graphic>
          </wp:inline>
        </w:drawing>
      </w:r>
      <w:r w:rsidR="00361253" w:rsidRPr="00361253">
        <w:rPr>
          <w:rFonts w:eastAsiaTheme="minorEastAsia"/>
        </w:rPr>
        <w:t xml:space="preserve"> </w:t>
      </w:r>
      <w:r w:rsidRPr="0080436E">
        <w:rPr>
          <w:rFonts w:eastAsiaTheme="minorEastAsia"/>
          <w:i/>
          <w:sz w:val="18"/>
          <w:szCs w:val="18"/>
        </w:rPr>
        <w:t>(sumber:Hasil Perhitungan)</w:t>
      </w:r>
    </w:p>
    <w:p w:rsidR="00710EAD" w:rsidRPr="002E2DE3" w:rsidRDefault="00710EAD" w:rsidP="00174CDC">
      <w:pPr>
        <w:spacing w:line="360" w:lineRule="auto"/>
        <w:jc w:val="center"/>
        <w:rPr>
          <w:rFonts w:eastAsiaTheme="minorEastAsia"/>
        </w:rPr>
        <w:sectPr w:rsidR="00710EAD" w:rsidRPr="002E2DE3" w:rsidSect="007167C8">
          <w:pgSz w:w="16834" w:h="11909" w:orient="landscape" w:code="9"/>
          <w:pgMar w:top="2275" w:right="2275" w:bottom="1699" w:left="1699" w:header="720" w:footer="1701" w:gutter="0"/>
          <w:cols w:space="720"/>
          <w:docGrid w:linePitch="360"/>
        </w:sectPr>
      </w:pPr>
    </w:p>
    <w:p w:rsidR="00B43193" w:rsidRPr="00187EB8" w:rsidRDefault="00B43193" w:rsidP="00B43193">
      <w:pPr>
        <w:spacing w:line="360" w:lineRule="auto"/>
        <w:jc w:val="both"/>
        <w:rPr>
          <w:b/>
        </w:rPr>
      </w:pPr>
      <w:r>
        <w:rPr>
          <w:b/>
          <w:lang w:val="sv-SE"/>
        </w:rPr>
        <w:lastRenderedPageBreak/>
        <w:t>4.2</w:t>
      </w:r>
      <w:r w:rsidRPr="00187EB8">
        <w:rPr>
          <w:b/>
          <w:lang w:val="sv-SE"/>
        </w:rPr>
        <w:t xml:space="preserve">. </w:t>
      </w:r>
      <w:r>
        <w:rPr>
          <w:b/>
          <w:lang w:val="sv-SE"/>
        </w:rPr>
        <w:t xml:space="preserve">Analisis </w:t>
      </w:r>
      <w:r w:rsidRPr="00187EB8">
        <w:rPr>
          <w:b/>
          <w:lang w:val="sv-SE"/>
        </w:rPr>
        <w:t>Evapotranspiras</w:t>
      </w:r>
      <w:r w:rsidRPr="00187EB8">
        <w:rPr>
          <w:b/>
          <w:lang w:val="id-ID"/>
        </w:rPr>
        <w:t>i</w:t>
      </w:r>
    </w:p>
    <w:p w:rsidR="00B43193" w:rsidRDefault="00B43193" w:rsidP="00B43193">
      <w:pPr>
        <w:spacing w:line="360" w:lineRule="auto"/>
        <w:ind w:firstLine="720"/>
        <w:jc w:val="both"/>
        <w:rPr>
          <w:lang w:val="sv-SE"/>
        </w:rPr>
      </w:pPr>
      <w:r>
        <w:rPr>
          <w:lang w:val="sv-SE"/>
        </w:rPr>
        <w:t xml:space="preserve">Data klimatologi merupakan data yang diperlukan untuk menghitung evapotranspirasi. Data klimatologi berupa data suhu, kecepatan angin, lama penyinaran matahari dan kelembaban relatif. Perhitungan evapotranspirasi menggunakan metode penman. Data klimatologi pada daerah </w:t>
      </w:r>
      <w:r w:rsidR="009E758B">
        <w:rPr>
          <w:lang w:val="sv-SE"/>
        </w:rPr>
        <w:t>Penelitian ini</w:t>
      </w:r>
      <w:r>
        <w:rPr>
          <w:lang w:val="sv-SE"/>
        </w:rPr>
        <w:t xml:space="preserve"> diambil dari stasiun yang terdekat yaitu stasiun Keruak, dengan mengambil rata-rata data klimatologi d</w:t>
      </w:r>
      <w:r w:rsidR="007063BD">
        <w:rPr>
          <w:lang w:val="sv-SE"/>
        </w:rPr>
        <w:t>ari tahun 2001 sampai tahun 2016</w:t>
      </w:r>
      <w:r>
        <w:rPr>
          <w:lang w:val="sv-SE"/>
        </w:rPr>
        <w:t>.</w:t>
      </w:r>
    </w:p>
    <w:p w:rsidR="00182424" w:rsidRDefault="00B43193" w:rsidP="006E6474">
      <w:pPr>
        <w:spacing w:after="120" w:line="360" w:lineRule="auto"/>
        <w:jc w:val="both"/>
        <w:rPr>
          <w:lang w:val="sv-SE"/>
        </w:rPr>
      </w:pPr>
      <w:r>
        <w:rPr>
          <w:lang w:val="sv-SE"/>
        </w:rPr>
        <w:t xml:space="preserve">Data klimatologi tersebut secara lengkap disajikan pada </w:t>
      </w:r>
      <w:r w:rsidR="007516EC">
        <w:rPr>
          <w:b/>
          <w:lang w:val="sv-SE"/>
        </w:rPr>
        <w:t>tabel 4.4</w:t>
      </w:r>
      <w:r>
        <w:rPr>
          <w:lang w:val="sv-SE"/>
        </w:rPr>
        <w:t xml:space="preserve"> berikut ini :</w:t>
      </w:r>
    </w:p>
    <w:p w:rsidR="00B43193" w:rsidRDefault="00B43193" w:rsidP="006E6474">
      <w:pPr>
        <w:spacing w:line="360" w:lineRule="auto"/>
      </w:pPr>
      <w:r>
        <w:t xml:space="preserve"> </w:t>
      </w:r>
      <w:r w:rsidRPr="004072DF">
        <w:rPr>
          <w:b/>
        </w:rPr>
        <w:t xml:space="preserve">Tabel </w:t>
      </w:r>
      <w:r w:rsidR="007516EC">
        <w:rPr>
          <w:b/>
        </w:rPr>
        <w:t>4.4</w:t>
      </w:r>
      <w:r>
        <w:t xml:space="preserve"> Data Klimatologi Rata-rata Tahun 2001-2016 Stasiun Keruak</w:t>
      </w:r>
    </w:p>
    <w:p w:rsidR="00A61670" w:rsidRPr="00BF2879" w:rsidRDefault="000222CC" w:rsidP="00A61670">
      <w:pPr>
        <w:spacing w:line="360" w:lineRule="auto"/>
        <w:rPr>
          <w:position w:val="-24"/>
          <w:sz w:val="22"/>
          <w:szCs w:val="22"/>
        </w:rPr>
      </w:pPr>
      <w:r w:rsidRPr="000222CC">
        <w:rPr>
          <w:noProof/>
        </w:rPr>
        <w:drawing>
          <wp:inline distT="0" distB="0" distL="0" distR="0" wp14:anchorId="3D23BE89" wp14:editId="1F515075">
            <wp:extent cx="5037954" cy="506109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8725" cy="5061872"/>
                    </a:xfrm>
                    <a:prstGeom prst="rect">
                      <a:avLst/>
                    </a:prstGeom>
                    <a:noFill/>
                    <a:ln>
                      <a:noFill/>
                    </a:ln>
                  </pic:spPr>
                </pic:pic>
              </a:graphicData>
            </a:graphic>
          </wp:inline>
        </w:drawing>
      </w:r>
      <w:r w:rsidR="00A61670">
        <w:rPr>
          <w:position w:val="-24"/>
          <w:sz w:val="22"/>
          <w:szCs w:val="22"/>
        </w:rPr>
        <w:t>(Sumber: Balai ISDA)</w:t>
      </w:r>
    </w:p>
    <w:p w:rsidR="00C60ED3" w:rsidRDefault="00B86C72" w:rsidP="00CD2E89">
      <w:pPr>
        <w:spacing w:line="360" w:lineRule="auto"/>
        <w:ind w:firstLine="720"/>
        <w:jc w:val="both"/>
      </w:pPr>
      <w:bookmarkStart w:id="0" w:name="_GoBack"/>
      <w:bookmarkEnd w:id="0"/>
      <w:r>
        <w:lastRenderedPageBreak/>
        <w:t xml:space="preserve">Perhitungan evapotranspirasi dihitung berdasarkan Metode Penman (modifikasi FAO) sesua rekomendasi Badan Pangan Dan Pertanian PBB (FAO). Hasil perhitungan evapotrasnspirasi untuk bulan </w:t>
      </w:r>
      <w:r w:rsidR="005A2DC4">
        <w:t>Januari I sebagai b</w:t>
      </w:r>
      <w:r>
        <w:t>erikut:</w:t>
      </w:r>
    </w:p>
    <w:p w:rsidR="00C20469" w:rsidRDefault="00C20469" w:rsidP="00CD2E89">
      <w:pPr>
        <w:spacing w:line="360" w:lineRule="auto"/>
        <w:jc w:val="both"/>
      </w:pPr>
      <w:r>
        <w:tab/>
        <w:t>Elevasi Pos Pengamatan</w:t>
      </w:r>
      <w:r w:rsidR="002B29DF">
        <w:tab/>
      </w:r>
      <w:r w:rsidR="002B29DF">
        <w:tab/>
        <w:t>= + 8</w:t>
      </w:r>
      <w:r w:rsidR="00AB4727">
        <w:t>7,17</w:t>
      </w:r>
      <w:r w:rsidR="00ED3B71">
        <w:t>0</w:t>
      </w:r>
      <w:r w:rsidR="00AB4727">
        <w:t xml:space="preserve"> m (sumber: BISDA)</w:t>
      </w:r>
    </w:p>
    <w:p w:rsidR="00C20469" w:rsidRDefault="00C20469" w:rsidP="00CD2E89">
      <w:pPr>
        <w:spacing w:line="360" w:lineRule="auto"/>
        <w:jc w:val="both"/>
      </w:pPr>
      <w:r>
        <w:tab/>
        <w:t>Elevasi Rerata Daerah Tinjauan</w:t>
      </w:r>
      <w:r w:rsidR="00AB4727">
        <w:tab/>
        <w:t>= +</w:t>
      </w:r>
      <w:r w:rsidR="007E2E02">
        <w:t>224,000</w:t>
      </w:r>
      <w:r w:rsidR="00AB4727">
        <w:t xml:space="preserve"> m (sumber: </w:t>
      </w:r>
      <w:r w:rsidR="00C50C28">
        <w:t>MapInfo</w:t>
      </w:r>
      <w:r w:rsidR="00AB4727">
        <w:t>)</w:t>
      </w:r>
    </w:p>
    <w:p w:rsidR="00C20469" w:rsidRPr="00D1142C" w:rsidRDefault="00C20469"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eastAsiaTheme="minorEastAsia" w:hAnsi="Times New Roman"/>
          <w:sz w:val="24"/>
          <w:szCs w:val="24"/>
        </w:rPr>
        <w:t>Bulan</w:t>
      </w:r>
      <w:r w:rsidR="007A29CA">
        <w:rPr>
          <w:rFonts w:ascii="Times New Roman" w:eastAsiaTheme="minorEastAsia" w:hAnsi="Times New Roman"/>
          <w:sz w:val="24"/>
          <w:szCs w:val="24"/>
        </w:rPr>
        <w:tab/>
      </w:r>
      <w:r w:rsidR="007A29CA">
        <w:rPr>
          <w:rFonts w:ascii="Times New Roman" w:eastAsiaTheme="minorEastAsia" w:hAnsi="Times New Roman"/>
          <w:sz w:val="24"/>
          <w:szCs w:val="24"/>
        </w:rPr>
        <w:tab/>
      </w:r>
      <w:r w:rsidR="007A29CA">
        <w:rPr>
          <w:rFonts w:ascii="Times New Roman" w:eastAsiaTheme="minorEastAsia" w:hAnsi="Times New Roman"/>
          <w:sz w:val="24"/>
          <w:szCs w:val="24"/>
        </w:rPr>
        <w:tab/>
      </w:r>
      <w:r w:rsidR="007A29CA">
        <w:rPr>
          <w:rFonts w:ascii="Times New Roman" w:eastAsiaTheme="minorEastAsia" w:hAnsi="Times New Roman"/>
          <w:sz w:val="24"/>
          <w:szCs w:val="24"/>
        </w:rPr>
        <w:tab/>
        <w:t>= Januari</w:t>
      </w:r>
    </w:p>
    <w:p w:rsidR="00C20469" w:rsidRPr="00D1142C" w:rsidRDefault="00C20469"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eastAsiaTheme="minorEastAsia" w:hAnsi="Times New Roman"/>
          <w:sz w:val="24"/>
          <w:szCs w:val="24"/>
        </w:rPr>
        <w:t>Periode</w:t>
      </w:r>
      <w:r w:rsidR="007A29CA">
        <w:rPr>
          <w:rFonts w:ascii="Times New Roman" w:eastAsiaTheme="minorEastAsia" w:hAnsi="Times New Roman"/>
          <w:sz w:val="24"/>
          <w:szCs w:val="24"/>
        </w:rPr>
        <w:tab/>
      </w:r>
      <w:r w:rsidR="007A29CA">
        <w:rPr>
          <w:rFonts w:ascii="Times New Roman" w:eastAsiaTheme="minorEastAsia" w:hAnsi="Times New Roman"/>
          <w:sz w:val="24"/>
          <w:szCs w:val="24"/>
        </w:rPr>
        <w:tab/>
      </w:r>
      <w:r w:rsidR="007A29CA">
        <w:rPr>
          <w:rFonts w:ascii="Times New Roman" w:eastAsiaTheme="minorEastAsia" w:hAnsi="Times New Roman"/>
          <w:sz w:val="24"/>
          <w:szCs w:val="24"/>
        </w:rPr>
        <w:tab/>
      </w:r>
      <w:r w:rsidR="007A29CA">
        <w:rPr>
          <w:rFonts w:ascii="Times New Roman" w:eastAsiaTheme="minorEastAsia" w:hAnsi="Times New Roman"/>
          <w:sz w:val="24"/>
          <w:szCs w:val="24"/>
        </w:rPr>
        <w:tab/>
        <w:t>= Januari I</w:t>
      </w:r>
    </w:p>
    <w:p w:rsidR="00C20469" w:rsidRPr="00D1142C" w:rsidRDefault="00C20469"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eastAsiaTheme="minorEastAsia" w:hAnsi="Times New Roman"/>
          <w:sz w:val="24"/>
          <w:szCs w:val="24"/>
        </w:rPr>
        <w:t>Suhu (T)</w:t>
      </w:r>
      <w:r w:rsidR="00AF2A33">
        <w:rPr>
          <w:rFonts w:ascii="Times New Roman" w:eastAsiaTheme="minorEastAsia" w:hAnsi="Times New Roman"/>
          <w:sz w:val="24"/>
          <w:szCs w:val="24"/>
        </w:rPr>
        <w:tab/>
      </w:r>
      <w:r w:rsidR="00AF2A33">
        <w:rPr>
          <w:rFonts w:ascii="Times New Roman" w:eastAsiaTheme="minorEastAsia" w:hAnsi="Times New Roman"/>
          <w:sz w:val="24"/>
          <w:szCs w:val="24"/>
        </w:rPr>
        <w:tab/>
      </w:r>
      <w:r w:rsidR="00AF2A33">
        <w:rPr>
          <w:rFonts w:ascii="Times New Roman" w:eastAsiaTheme="minorEastAsia" w:hAnsi="Times New Roman"/>
          <w:sz w:val="24"/>
          <w:szCs w:val="24"/>
        </w:rPr>
        <w:tab/>
      </w:r>
      <w:r w:rsidR="00AF2A33">
        <w:rPr>
          <w:rFonts w:ascii="Times New Roman" w:eastAsiaTheme="minorEastAsia" w:hAnsi="Times New Roman"/>
          <w:sz w:val="24"/>
          <w:szCs w:val="24"/>
        </w:rPr>
        <w:tab/>
        <w:t>= 27.234</w:t>
      </w:r>
      <w:r w:rsidR="007A29CA">
        <w:rPr>
          <w:rFonts w:ascii="Times New Roman" w:eastAsiaTheme="minorEastAsia" w:hAnsi="Times New Roman"/>
          <w:sz w:val="24"/>
          <w:szCs w:val="24"/>
        </w:rPr>
        <w:t xml:space="preserve"> </w:t>
      </w:r>
      <w:r w:rsidR="007A29CA" w:rsidRPr="007A29CA">
        <w:rPr>
          <w:rFonts w:ascii="Times New Roman" w:eastAsiaTheme="minorEastAsia" w:hAnsi="Times New Roman"/>
          <w:sz w:val="24"/>
          <w:szCs w:val="24"/>
          <w:vertAlign w:val="superscript"/>
        </w:rPr>
        <w:t>0</w:t>
      </w:r>
      <w:r w:rsidR="007A29CA">
        <w:rPr>
          <w:rFonts w:ascii="Times New Roman" w:eastAsiaTheme="minorEastAsia" w:hAnsi="Times New Roman"/>
          <w:sz w:val="24"/>
          <w:szCs w:val="24"/>
        </w:rPr>
        <w:t>C</w:t>
      </w:r>
    </w:p>
    <w:p w:rsidR="00C20469" w:rsidRPr="00D1142C" w:rsidRDefault="00C20469"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eastAsiaTheme="minorEastAsia" w:hAnsi="Times New Roman"/>
          <w:sz w:val="24"/>
          <w:szCs w:val="24"/>
        </w:rPr>
        <w:t>Rh (%)</w:t>
      </w:r>
      <w:r w:rsidR="007A29CA">
        <w:rPr>
          <w:rFonts w:ascii="Times New Roman" w:eastAsiaTheme="minorEastAsia" w:hAnsi="Times New Roman"/>
          <w:sz w:val="24"/>
          <w:szCs w:val="24"/>
        </w:rPr>
        <w:tab/>
      </w:r>
      <w:r w:rsidR="007A29CA">
        <w:rPr>
          <w:rFonts w:ascii="Times New Roman" w:eastAsiaTheme="minorEastAsia" w:hAnsi="Times New Roman"/>
          <w:sz w:val="24"/>
          <w:szCs w:val="24"/>
        </w:rPr>
        <w:tab/>
      </w:r>
      <w:r w:rsidR="007A29CA">
        <w:rPr>
          <w:rFonts w:ascii="Times New Roman" w:eastAsiaTheme="minorEastAsia" w:hAnsi="Times New Roman"/>
          <w:sz w:val="24"/>
          <w:szCs w:val="24"/>
        </w:rPr>
        <w:tab/>
      </w:r>
      <w:r w:rsidR="007A29CA">
        <w:rPr>
          <w:rFonts w:ascii="Times New Roman" w:eastAsiaTheme="minorEastAsia" w:hAnsi="Times New Roman"/>
          <w:sz w:val="24"/>
          <w:szCs w:val="24"/>
        </w:rPr>
        <w:tab/>
        <w:t>= 84.218 %</w:t>
      </w:r>
    </w:p>
    <w:p w:rsidR="00C20469" w:rsidRPr="00D1142C" w:rsidRDefault="00C20469"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eastAsiaTheme="minorEastAsia" w:hAnsi="Times New Roman"/>
          <w:sz w:val="24"/>
          <w:szCs w:val="24"/>
        </w:rPr>
        <w:t>Rh max (%)</w:t>
      </w:r>
      <w:r w:rsidR="00C47F78">
        <w:rPr>
          <w:rFonts w:ascii="Times New Roman" w:eastAsiaTheme="minorEastAsia" w:hAnsi="Times New Roman"/>
          <w:sz w:val="24"/>
          <w:szCs w:val="24"/>
        </w:rPr>
        <w:tab/>
      </w:r>
      <w:r w:rsidR="00C47F78">
        <w:rPr>
          <w:rFonts w:ascii="Times New Roman" w:eastAsiaTheme="minorEastAsia" w:hAnsi="Times New Roman"/>
          <w:sz w:val="24"/>
          <w:szCs w:val="24"/>
        </w:rPr>
        <w:tab/>
      </w:r>
      <w:r w:rsidR="00C47F78">
        <w:rPr>
          <w:rFonts w:ascii="Times New Roman" w:eastAsiaTheme="minorEastAsia" w:hAnsi="Times New Roman"/>
          <w:sz w:val="24"/>
          <w:szCs w:val="24"/>
        </w:rPr>
        <w:tab/>
      </w:r>
      <w:r w:rsidR="00260579">
        <w:rPr>
          <w:rFonts w:ascii="Times New Roman" w:eastAsiaTheme="minorEastAsia" w:hAnsi="Times New Roman"/>
          <w:sz w:val="24"/>
          <w:szCs w:val="24"/>
        </w:rPr>
        <w:t>= 81.</w:t>
      </w:r>
      <w:r w:rsidR="00C47F78">
        <w:rPr>
          <w:rFonts w:ascii="Times New Roman" w:eastAsiaTheme="minorEastAsia" w:hAnsi="Times New Roman"/>
          <w:sz w:val="24"/>
          <w:szCs w:val="24"/>
        </w:rPr>
        <w:t>3</w:t>
      </w:r>
      <w:r w:rsidR="00260579">
        <w:rPr>
          <w:rFonts w:ascii="Times New Roman" w:eastAsiaTheme="minorEastAsia" w:hAnsi="Times New Roman"/>
          <w:sz w:val="24"/>
          <w:szCs w:val="24"/>
        </w:rPr>
        <w:t>83</w:t>
      </w:r>
      <w:r w:rsidR="007A29CA">
        <w:rPr>
          <w:rFonts w:ascii="Times New Roman" w:eastAsiaTheme="minorEastAsia" w:hAnsi="Times New Roman"/>
          <w:sz w:val="24"/>
          <w:szCs w:val="24"/>
        </w:rPr>
        <w:t xml:space="preserve"> %</w:t>
      </w:r>
    </w:p>
    <w:p w:rsidR="008D0AE2" w:rsidRPr="00D1142C" w:rsidRDefault="008D0AE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position w:val="-24"/>
          <w:sz w:val="24"/>
          <w:szCs w:val="24"/>
          <w:lang w:val="id-ID"/>
        </w:rPr>
        <w:object w:dxaOrig="300" w:dyaOrig="620">
          <v:shape id="_x0000_i1042" type="#_x0000_t75" style="width:12.9pt;height:33.3pt" o:ole="">
            <v:imagedata r:id="rId48" o:title=""/>
          </v:shape>
          <o:OLEObject Type="Embed" ProgID="Equation.3" ShapeID="_x0000_i1042" DrawAspect="Content" ObjectID="_1574580326" r:id="rId49"/>
        </w:object>
      </w:r>
      <w:r w:rsidRPr="00D1142C">
        <w:rPr>
          <w:rFonts w:ascii="Times New Roman" w:hAnsi="Times New Roman"/>
          <w:sz w:val="24"/>
          <w:szCs w:val="24"/>
          <w:lang w:val="id-ID"/>
        </w:rPr>
        <w:t>(%)</w:t>
      </w:r>
      <w:r w:rsidR="007A29CA">
        <w:rPr>
          <w:rFonts w:ascii="Times New Roman" w:hAnsi="Times New Roman"/>
          <w:sz w:val="24"/>
          <w:szCs w:val="24"/>
        </w:rPr>
        <w:tab/>
      </w:r>
      <w:r w:rsidR="007A29CA">
        <w:rPr>
          <w:rFonts w:ascii="Times New Roman" w:hAnsi="Times New Roman"/>
          <w:sz w:val="24"/>
          <w:szCs w:val="24"/>
        </w:rPr>
        <w:tab/>
      </w:r>
      <w:r w:rsidR="007A29CA">
        <w:rPr>
          <w:rFonts w:ascii="Times New Roman" w:hAnsi="Times New Roman"/>
          <w:sz w:val="24"/>
          <w:szCs w:val="24"/>
        </w:rPr>
        <w:tab/>
      </w:r>
      <w:r w:rsidR="007A29CA">
        <w:rPr>
          <w:rFonts w:ascii="Times New Roman" w:hAnsi="Times New Roman"/>
          <w:sz w:val="24"/>
          <w:szCs w:val="24"/>
        </w:rPr>
        <w:tab/>
        <w:t>=</w:t>
      </w:r>
      <w:r w:rsidR="00436E7E">
        <w:rPr>
          <w:rFonts w:ascii="Times New Roman" w:hAnsi="Times New Roman"/>
          <w:sz w:val="24"/>
          <w:szCs w:val="24"/>
        </w:rPr>
        <w:t xml:space="preserve"> 44.665</w:t>
      </w:r>
      <w:r w:rsidR="00D6413D">
        <w:rPr>
          <w:rFonts w:ascii="Times New Roman" w:hAnsi="Times New Roman"/>
          <w:sz w:val="24"/>
          <w:szCs w:val="24"/>
        </w:rPr>
        <w:t>%</w:t>
      </w:r>
    </w:p>
    <w:p w:rsidR="008D0AE2" w:rsidRPr="00D1142C" w:rsidRDefault="008D0AE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lang w:val="id-ID"/>
        </w:rPr>
        <w:t>U</w:t>
      </w:r>
      <w:r w:rsidRPr="00D1142C">
        <w:rPr>
          <w:rFonts w:ascii="Times New Roman" w:hAnsi="Times New Roman"/>
          <w:sz w:val="24"/>
          <w:szCs w:val="24"/>
          <w:vertAlign w:val="subscript"/>
          <w:lang w:val="id-ID"/>
        </w:rPr>
        <w:t>2</w:t>
      </w:r>
      <w:r w:rsidRPr="00D1142C">
        <w:rPr>
          <w:rFonts w:ascii="Times New Roman" w:hAnsi="Times New Roman"/>
          <w:sz w:val="24"/>
          <w:szCs w:val="24"/>
          <w:lang w:val="id-ID"/>
        </w:rPr>
        <w:tab/>
      </w:r>
      <w:r w:rsidR="00C4219A">
        <w:rPr>
          <w:rFonts w:ascii="Times New Roman" w:hAnsi="Times New Roman"/>
          <w:sz w:val="24"/>
          <w:szCs w:val="24"/>
        </w:rPr>
        <w:tab/>
      </w:r>
      <w:r w:rsidR="00C4219A">
        <w:rPr>
          <w:rFonts w:ascii="Times New Roman" w:hAnsi="Times New Roman"/>
          <w:sz w:val="24"/>
          <w:szCs w:val="24"/>
        </w:rPr>
        <w:tab/>
      </w:r>
      <w:r w:rsidR="00C4219A">
        <w:rPr>
          <w:rFonts w:ascii="Times New Roman" w:hAnsi="Times New Roman"/>
          <w:sz w:val="24"/>
          <w:szCs w:val="24"/>
        </w:rPr>
        <w:tab/>
      </w:r>
      <w:r w:rsidR="00C4219A">
        <w:rPr>
          <w:rFonts w:ascii="Times New Roman" w:hAnsi="Times New Roman"/>
          <w:sz w:val="24"/>
          <w:szCs w:val="24"/>
        </w:rPr>
        <w:tab/>
        <w:t>= 116.359</w:t>
      </w:r>
      <w:r w:rsidR="00CD3289">
        <w:rPr>
          <w:rFonts w:ascii="Times New Roman" w:hAnsi="Times New Roman"/>
          <w:sz w:val="24"/>
          <w:szCs w:val="24"/>
        </w:rPr>
        <w:t xml:space="preserve"> Km/hari</w:t>
      </w:r>
    </w:p>
    <w:p w:rsidR="008D0AE2" w:rsidRPr="00D1142C" w:rsidRDefault="008D0AE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rPr>
        <w:t>Angka anggot (Ra)</w:t>
      </w:r>
      <w:r w:rsidR="00CD3289">
        <w:rPr>
          <w:rFonts w:ascii="Times New Roman" w:hAnsi="Times New Roman"/>
          <w:sz w:val="24"/>
          <w:szCs w:val="24"/>
        </w:rPr>
        <w:tab/>
      </w:r>
      <w:r w:rsidR="00CD3289">
        <w:rPr>
          <w:rFonts w:ascii="Times New Roman" w:hAnsi="Times New Roman"/>
          <w:sz w:val="24"/>
          <w:szCs w:val="24"/>
        </w:rPr>
        <w:tab/>
        <w:t>=</w:t>
      </w:r>
      <w:r w:rsidR="0025564C">
        <w:rPr>
          <w:rFonts w:ascii="Times New Roman" w:hAnsi="Times New Roman"/>
          <w:sz w:val="24"/>
          <w:szCs w:val="24"/>
        </w:rPr>
        <w:t xml:space="preserve"> </w:t>
      </w:r>
      <w:r w:rsidR="00CD3289">
        <w:rPr>
          <w:rFonts w:ascii="Times New Roman" w:hAnsi="Times New Roman"/>
          <w:sz w:val="24"/>
          <w:szCs w:val="24"/>
        </w:rPr>
        <w:t>16.100 mm/hari</w:t>
      </w:r>
    </w:p>
    <w:p w:rsidR="008D0AE2" w:rsidRPr="00C920D1" w:rsidRDefault="008D0AE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lang w:val="id-ID"/>
        </w:rPr>
        <w:t>Tc (°C)</w:t>
      </w:r>
      <w:r w:rsidR="00F83FC1">
        <w:rPr>
          <w:rFonts w:ascii="Times New Roman" w:hAnsi="Times New Roman"/>
          <w:sz w:val="24"/>
          <w:szCs w:val="24"/>
        </w:rPr>
        <w:tab/>
      </w:r>
      <w:r w:rsidR="00F83FC1">
        <w:rPr>
          <w:rFonts w:ascii="Times New Roman" w:hAnsi="Times New Roman"/>
          <w:sz w:val="24"/>
          <w:szCs w:val="24"/>
        </w:rPr>
        <w:tab/>
      </w:r>
      <w:r w:rsidR="00F83FC1">
        <w:rPr>
          <w:rFonts w:ascii="Times New Roman" w:hAnsi="Times New Roman"/>
          <w:sz w:val="24"/>
          <w:szCs w:val="24"/>
        </w:rPr>
        <w:tab/>
      </w:r>
      <w:r w:rsidR="00F83FC1">
        <w:rPr>
          <w:rFonts w:ascii="Times New Roman" w:hAnsi="Times New Roman"/>
          <w:sz w:val="24"/>
          <w:szCs w:val="24"/>
        </w:rPr>
        <w:tab/>
        <w:t>= T-0.006 (224,000-87,</w:t>
      </w:r>
      <w:r w:rsidR="00C920D1">
        <w:rPr>
          <w:rFonts w:ascii="Times New Roman" w:hAnsi="Times New Roman"/>
          <w:sz w:val="24"/>
          <w:szCs w:val="24"/>
        </w:rPr>
        <w:t>17</w:t>
      </w:r>
      <w:r w:rsidR="00F83FC1">
        <w:rPr>
          <w:rFonts w:ascii="Times New Roman" w:hAnsi="Times New Roman"/>
          <w:sz w:val="24"/>
          <w:szCs w:val="24"/>
        </w:rPr>
        <w:t>0</w:t>
      </w:r>
      <w:r w:rsidR="00C920D1">
        <w:rPr>
          <w:rFonts w:ascii="Times New Roman" w:hAnsi="Times New Roman"/>
          <w:sz w:val="24"/>
          <w:szCs w:val="24"/>
        </w:rPr>
        <w:t>)</w:t>
      </w:r>
    </w:p>
    <w:p w:rsidR="00C920D1" w:rsidRPr="00D1142C" w:rsidRDefault="00F83FC1" w:rsidP="00CD2E89">
      <w:pPr>
        <w:pStyle w:val="ListParagraph"/>
        <w:spacing w:after="0" w:line="360" w:lineRule="auto"/>
        <w:ind w:left="4320"/>
        <w:jc w:val="both"/>
        <w:rPr>
          <w:rFonts w:ascii="Times New Roman" w:eastAsiaTheme="minorEastAsia" w:hAnsi="Times New Roman"/>
          <w:sz w:val="24"/>
          <w:szCs w:val="24"/>
        </w:rPr>
      </w:pPr>
      <w:r>
        <w:rPr>
          <w:rFonts w:ascii="Times New Roman" w:hAnsi="Times New Roman"/>
          <w:sz w:val="24"/>
          <w:szCs w:val="24"/>
        </w:rPr>
        <w:t>= 26.413</w:t>
      </w:r>
      <w:r w:rsidR="00C920D1">
        <w:rPr>
          <w:rFonts w:ascii="Times New Roman" w:hAnsi="Times New Roman"/>
          <w:sz w:val="24"/>
          <w:szCs w:val="24"/>
        </w:rPr>
        <w:t xml:space="preserve"> </w:t>
      </w:r>
      <w:r w:rsidR="00C920D1" w:rsidRPr="007A29CA">
        <w:rPr>
          <w:rFonts w:ascii="Times New Roman" w:eastAsiaTheme="minorEastAsia" w:hAnsi="Times New Roman"/>
          <w:sz w:val="24"/>
          <w:szCs w:val="24"/>
          <w:vertAlign w:val="superscript"/>
        </w:rPr>
        <w:t>0</w:t>
      </w:r>
      <w:r w:rsidR="00C920D1">
        <w:rPr>
          <w:rFonts w:ascii="Times New Roman" w:eastAsiaTheme="minorEastAsia" w:hAnsi="Times New Roman"/>
          <w:sz w:val="24"/>
          <w:szCs w:val="24"/>
        </w:rPr>
        <w:t>C</w:t>
      </w:r>
    </w:p>
    <w:p w:rsidR="008D0AE2" w:rsidRPr="00AF2BDE" w:rsidRDefault="008D0AE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position w:val="-24"/>
          <w:sz w:val="24"/>
          <w:szCs w:val="24"/>
          <w:lang w:val="id-ID"/>
        </w:rPr>
        <w:object w:dxaOrig="800" w:dyaOrig="620">
          <v:shape id="_x0000_i1043" type="#_x0000_t75" style="width:38.7pt;height:33.3pt" o:ole="">
            <v:imagedata r:id="rId50" o:title=""/>
          </v:shape>
          <o:OLEObject Type="Embed" ProgID="Equation.3" ShapeID="_x0000_i1043" DrawAspect="Content" ObjectID="_1574580327" r:id="rId51"/>
        </w:object>
      </w:r>
      <w:r w:rsidRPr="00D1142C">
        <w:rPr>
          <w:rFonts w:ascii="Times New Roman" w:hAnsi="Times New Roman"/>
          <w:sz w:val="24"/>
          <w:szCs w:val="24"/>
          <w:lang w:val="id-ID"/>
        </w:rPr>
        <w:tab/>
      </w:r>
      <w:r w:rsidR="00AF2BDE">
        <w:rPr>
          <w:rFonts w:ascii="Times New Roman" w:hAnsi="Times New Roman"/>
          <w:sz w:val="24"/>
          <w:szCs w:val="24"/>
        </w:rPr>
        <w:tab/>
      </w:r>
      <w:r w:rsidR="00AF2BDE">
        <w:rPr>
          <w:rFonts w:ascii="Times New Roman" w:hAnsi="Times New Roman"/>
          <w:sz w:val="24"/>
          <w:szCs w:val="24"/>
        </w:rPr>
        <w:tab/>
      </w:r>
      <w:r w:rsidR="00AF2BDE">
        <w:rPr>
          <w:rFonts w:ascii="Times New Roman" w:hAnsi="Times New Roman"/>
          <w:sz w:val="24"/>
          <w:szCs w:val="24"/>
        </w:rPr>
        <w:tab/>
        <w:t xml:space="preserve">= </w:t>
      </w:r>
      <w:r w:rsidR="002457F7" w:rsidRPr="00D1142C">
        <w:rPr>
          <w:rFonts w:ascii="Times New Roman" w:hAnsi="Times New Roman"/>
          <w:position w:val="-24"/>
          <w:sz w:val="24"/>
          <w:szCs w:val="24"/>
          <w:lang w:val="id-ID"/>
        </w:rPr>
        <w:object w:dxaOrig="2700" w:dyaOrig="620">
          <v:shape id="_x0000_i1044" type="#_x0000_t75" style="width:130.05pt;height:33.3pt" o:ole="">
            <v:imagedata r:id="rId52" o:title=""/>
          </v:shape>
          <o:OLEObject Type="Embed" ProgID="Equation.3" ShapeID="_x0000_i1044" DrawAspect="Content" ObjectID="_1574580328" r:id="rId53"/>
        </w:object>
      </w:r>
    </w:p>
    <w:p w:rsidR="00AF2BDE" w:rsidRPr="00D1142C" w:rsidRDefault="00F83FC1" w:rsidP="00CD2E89">
      <w:pPr>
        <w:pStyle w:val="ListParagraph"/>
        <w:spacing w:after="0" w:line="360" w:lineRule="auto"/>
        <w:ind w:left="4320"/>
        <w:jc w:val="both"/>
        <w:rPr>
          <w:rFonts w:ascii="Times New Roman" w:eastAsiaTheme="minorEastAsia" w:hAnsi="Times New Roman"/>
          <w:sz w:val="24"/>
          <w:szCs w:val="24"/>
        </w:rPr>
      </w:pPr>
      <w:r>
        <w:rPr>
          <w:rFonts w:ascii="Times New Roman" w:hAnsi="Times New Roman"/>
          <w:position w:val="-24"/>
          <w:sz w:val="24"/>
          <w:szCs w:val="24"/>
        </w:rPr>
        <w:t>= 43,297</w:t>
      </w:r>
      <w:r w:rsidR="00AF2BDE">
        <w:rPr>
          <w:rFonts w:ascii="Times New Roman" w:hAnsi="Times New Roman"/>
          <w:position w:val="-24"/>
          <w:sz w:val="24"/>
          <w:szCs w:val="24"/>
        </w:rPr>
        <w:t xml:space="preserve"> %</w:t>
      </w:r>
    </w:p>
    <w:p w:rsidR="008D0AE2" w:rsidRPr="003446A0" w:rsidRDefault="008D0AE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lang w:val="id-ID"/>
        </w:rPr>
        <w:t>U</w:t>
      </w:r>
      <w:r w:rsidRPr="00D1142C">
        <w:rPr>
          <w:rFonts w:ascii="Times New Roman" w:hAnsi="Times New Roman"/>
          <w:sz w:val="24"/>
          <w:szCs w:val="24"/>
          <w:vertAlign w:val="subscript"/>
          <w:lang w:val="id-ID"/>
        </w:rPr>
        <w:t>2</w:t>
      </w:r>
      <w:r w:rsidRPr="00D1142C">
        <w:rPr>
          <w:rFonts w:ascii="Times New Roman" w:hAnsi="Times New Roman"/>
          <w:sz w:val="24"/>
          <w:szCs w:val="24"/>
          <w:lang w:val="id-ID"/>
        </w:rPr>
        <w:t>C</w:t>
      </w:r>
      <w:r w:rsidR="006308EE">
        <w:rPr>
          <w:rFonts w:ascii="Times New Roman" w:hAnsi="Times New Roman"/>
          <w:sz w:val="24"/>
          <w:szCs w:val="24"/>
        </w:rPr>
        <w:tab/>
      </w:r>
      <w:r w:rsidR="006308EE">
        <w:rPr>
          <w:rFonts w:ascii="Times New Roman" w:hAnsi="Times New Roman"/>
          <w:sz w:val="24"/>
          <w:szCs w:val="24"/>
        </w:rPr>
        <w:tab/>
      </w:r>
      <w:r w:rsidR="006308EE">
        <w:rPr>
          <w:rFonts w:ascii="Times New Roman" w:hAnsi="Times New Roman"/>
          <w:sz w:val="24"/>
          <w:szCs w:val="24"/>
        </w:rPr>
        <w:tab/>
      </w:r>
      <w:r w:rsidR="006308EE">
        <w:rPr>
          <w:rFonts w:ascii="Times New Roman" w:hAnsi="Times New Roman"/>
          <w:sz w:val="24"/>
          <w:szCs w:val="24"/>
        </w:rPr>
        <w:tab/>
        <w:t xml:space="preserve">= </w:t>
      </w:r>
      <w:r w:rsidR="006308EE" w:rsidRPr="008E45E7">
        <w:rPr>
          <w:rFonts w:ascii="Times New Roman" w:hAnsi="Times New Roman"/>
          <w:sz w:val="24"/>
          <w:szCs w:val="24"/>
        </w:rPr>
        <w:t>U</w:t>
      </w:r>
      <w:r w:rsidR="006308EE" w:rsidRPr="008E45E7">
        <w:rPr>
          <w:rFonts w:ascii="Times New Roman" w:hAnsi="Times New Roman"/>
          <w:sz w:val="24"/>
          <w:szCs w:val="24"/>
          <w:vertAlign w:val="subscript"/>
        </w:rPr>
        <w:t>2</w:t>
      </w:r>
      <w:r w:rsidR="008E45E7" w:rsidRPr="008E45E7">
        <w:rPr>
          <w:rFonts w:ascii="Times New Roman" w:hAnsi="Times New Roman"/>
          <w:sz w:val="24"/>
          <w:szCs w:val="24"/>
        </w:rPr>
        <w:t xml:space="preserve"> x((</w:t>
      </w:r>
      <w:r w:rsidR="006308EE" w:rsidRPr="008E45E7">
        <w:rPr>
          <w:rFonts w:ascii="Times New Roman" w:hAnsi="Times New Roman"/>
          <w:sz w:val="24"/>
          <w:szCs w:val="24"/>
        </w:rPr>
        <w:t>1000/3600)x(280/87.17)</w:t>
      </w:r>
      <w:r w:rsidR="006308EE" w:rsidRPr="008E45E7">
        <w:rPr>
          <w:rFonts w:ascii="Times New Roman" w:hAnsi="Times New Roman"/>
          <w:sz w:val="24"/>
          <w:szCs w:val="24"/>
          <w:vertAlign w:val="superscript"/>
        </w:rPr>
        <w:t>(1/7)</w:t>
      </w:r>
      <w:r w:rsidR="006308EE" w:rsidRPr="008E45E7">
        <w:rPr>
          <w:rFonts w:ascii="Times New Roman" w:hAnsi="Times New Roman"/>
          <w:sz w:val="24"/>
          <w:szCs w:val="24"/>
        </w:rPr>
        <w:t>)</w:t>
      </w:r>
    </w:p>
    <w:p w:rsidR="003446A0" w:rsidRPr="008E45E7" w:rsidRDefault="006238FA" w:rsidP="00CD2E89">
      <w:pPr>
        <w:pStyle w:val="ListParagraph"/>
        <w:spacing w:after="0" w:line="360" w:lineRule="auto"/>
        <w:ind w:left="4320"/>
        <w:jc w:val="both"/>
        <w:rPr>
          <w:rFonts w:ascii="Times New Roman" w:eastAsiaTheme="minorEastAsia" w:hAnsi="Times New Roman"/>
          <w:sz w:val="24"/>
          <w:szCs w:val="24"/>
        </w:rPr>
      </w:pPr>
      <w:r>
        <w:rPr>
          <w:rFonts w:ascii="Times New Roman" w:hAnsi="Times New Roman"/>
          <w:sz w:val="24"/>
          <w:szCs w:val="24"/>
        </w:rPr>
        <w:t>= 1.636</w:t>
      </w:r>
      <w:r w:rsidR="003446A0">
        <w:rPr>
          <w:rFonts w:ascii="Times New Roman" w:hAnsi="Times New Roman"/>
          <w:sz w:val="24"/>
          <w:szCs w:val="24"/>
        </w:rPr>
        <w:t xml:space="preserve"> m/dt</w:t>
      </w:r>
    </w:p>
    <w:p w:rsidR="008D0AE2" w:rsidRPr="008924D4" w:rsidRDefault="008D0AE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lang w:val="id-ID"/>
        </w:rPr>
        <w:t>ea</w:t>
      </w:r>
      <w:r w:rsidRPr="00D1142C">
        <w:rPr>
          <w:rFonts w:ascii="Times New Roman" w:hAnsi="Times New Roman"/>
          <w:sz w:val="24"/>
          <w:szCs w:val="24"/>
          <w:lang w:val="id-ID"/>
        </w:rPr>
        <w:tab/>
      </w:r>
      <w:r w:rsidR="008924D4">
        <w:rPr>
          <w:rFonts w:ascii="Times New Roman" w:hAnsi="Times New Roman"/>
          <w:sz w:val="24"/>
          <w:szCs w:val="24"/>
        </w:rPr>
        <w:tab/>
      </w:r>
      <w:r w:rsidR="008924D4">
        <w:rPr>
          <w:rFonts w:ascii="Times New Roman" w:hAnsi="Times New Roman"/>
          <w:sz w:val="24"/>
          <w:szCs w:val="24"/>
        </w:rPr>
        <w:tab/>
      </w:r>
      <w:r w:rsidR="008924D4">
        <w:rPr>
          <w:rFonts w:ascii="Times New Roman" w:hAnsi="Times New Roman"/>
          <w:sz w:val="24"/>
          <w:szCs w:val="24"/>
        </w:rPr>
        <w:tab/>
      </w:r>
      <w:r w:rsidR="008924D4">
        <w:rPr>
          <w:rFonts w:ascii="Times New Roman" w:hAnsi="Times New Roman"/>
          <w:sz w:val="24"/>
          <w:szCs w:val="24"/>
        </w:rPr>
        <w:tab/>
        <w:t>= 7.01 x 1.062</w:t>
      </w:r>
      <w:r w:rsidR="008924D4" w:rsidRPr="008924D4">
        <w:rPr>
          <w:rFonts w:ascii="Times New Roman" w:hAnsi="Times New Roman"/>
          <w:sz w:val="24"/>
          <w:szCs w:val="24"/>
          <w:vertAlign w:val="superscript"/>
        </w:rPr>
        <w:t>TC</w:t>
      </w:r>
    </w:p>
    <w:p w:rsidR="008924D4" w:rsidRPr="008924D4" w:rsidRDefault="008924D4" w:rsidP="00CD2E89">
      <w:pPr>
        <w:pStyle w:val="ListParagraph"/>
        <w:spacing w:after="0" w:line="360" w:lineRule="auto"/>
        <w:ind w:left="4320"/>
        <w:jc w:val="both"/>
        <w:rPr>
          <w:rFonts w:ascii="Times New Roman" w:eastAsiaTheme="minorEastAsia" w:hAnsi="Times New Roman"/>
          <w:sz w:val="24"/>
          <w:szCs w:val="24"/>
        </w:rPr>
      </w:pPr>
      <w:r w:rsidRPr="008924D4">
        <w:rPr>
          <w:rFonts w:ascii="Times New Roman" w:hAnsi="Times New Roman"/>
          <w:sz w:val="24"/>
          <w:szCs w:val="24"/>
        </w:rPr>
        <w:t>=</w:t>
      </w:r>
      <w:r w:rsidR="00A2787F">
        <w:rPr>
          <w:rFonts w:ascii="Times New Roman" w:hAnsi="Times New Roman"/>
          <w:sz w:val="24"/>
          <w:szCs w:val="24"/>
        </w:rPr>
        <w:t xml:space="preserve"> 34,337</w:t>
      </w:r>
      <w:r w:rsidR="002E5777">
        <w:rPr>
          <w:rFonts w:ascii="Times New Roman" w:hAnsi="Times New Roman"/>
          <w:sz w:val="24"/>
          <w:szCs w:val="24"/>
        </w:rPr>
        <w:t xml:space="preserve"> mbar</w:t>
      </w:r>
    </w:p>
    <w:p w:rsidR="008D0AE2" w:rsidRPr="004006E9" w:rsidRDefault="008D0AE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lang w:val="id-ID"/>
        </w:rPr>
        <w:t>ed</w:t>
      </w:r>
      <w:r w:rsidRPr="00D1142C">
        <w:rPr>
          <w:rFonts w:ascii="Times New Roman" w:hAnsi="Times New Roman"/>
          <w:sz w:val="24"/>
          <w:szCs w:val="24"/>
          <w:lang w:val="id-ID"/>
        </w:rPr>
        <w:tab/>
      </w:r>
      <w:r w:rsidR="004006E9">
        <w:rPr>
          <w:rFonts w:ascii="Times New Roman" w:hAnsi="Times New Roman"/>
          <w:sz w:val="24"/>
          <w:szCs w:val="24"/>
        </w:rPr>
        <w:tab/>
      </w:r>
      <w:r w:rsidR="004006E9">
        <w:rPr>
          <w:rFonts w:ascii="Times New Roman" w:hAnsi="Times New Roman"/>
          <w:sz w:val="24"/>
          <w:szCs w:val="24"/>
        </w:rPr>
        <w:tab/>
      </w:r>
      <w:r w:rsidR="004006E9">
        <w:rPr>
          <w:rFonts w:ascii="Times New Roman" w:hAnsi="Times New Roman"/>
          <w:sz w:val="24"/>
          <w:szCs w:val="24"/>
        </w:rPr>
        <w:tab/>
      </w:r>
      <w:r w:rsidR="004006E9">
        <w:rPr>
          <w:rFonts w:ascii="Times New Roman" w:hAnsi="Times New Roman"/>
          <w:sz w:val="24"/>
          <w:szCs w:val="24"/>
        </w:rPr>
        <w:tab/>
        <w:t>= (Rh/100) x ea</w:t>
      </w:r>
    </w:p>
    <w:p w:rsidR="004006E9" w:rsidRPr="00D1142C" w:rsidRDefault="00A2787F" w:rsidP="00CD2E89">
      <w:pPr>
        <w:pStyle w:val="ListParagraph"/>
        <w:spacing w:after="0" w:line="360" w:lineRule="auto"/>
        <w:ind w:left="4320"/>
        <w:jc w:val="both"/>
        <w:rPr>
          <w:rFonts w:ascii="Times New Roman" w:eastAsiaTheme="minorEastAsia" w:hAnsi="Times New Roman"/>
          <w:sz w:val="24"/>
          <w:szCs w:val="24"/>
        </w:rPr>
      </w:pPr>
      <w:r>
        <w:rPr>
          <w:rFonts w:ascii="Times New Roman" w:hAnsi="Times New Roman"/>
          <w:sz w:val="24"/>
          <w:szCs w:val="24"/>
        </w:rPr>
        <w:t>= 28.917</w:t>
      </w:r>
      <w:r w:rsidR="00707CBB">
        <w:rPr>
          <w:rFonts w:ascii="Times New Roman" w:hAnsi="Times New Roman"/>
          <w:sz w:val="24"/>
          <w:szCs w:val="24"/>
        </w:rPr>
        <w:t xml:space="preserve"> mbar</w:t>
      </w:r>
    </w:p>
    <w:p w:rsidR="008D0AE2" w:rsidRPr="00FC7005" w:rsidRDefault="008D0AE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lang w:val="id-ID"/>
        </w:rPr>
        <w:t>D</w:t>
      </w:r>
      <w:r w:rsidRPr="00D1142C">
        <w:rPr>
          <w:rFonts w:ascii="Times New Roman" w:hAnsi="Times New Roman"/>
          <w:sz w:val="24"/>
          <w:szCs w:val="24"/>
          <w:lang w:val="id-ID"/>
        </w:rPr>
        <w:tab/>
      </w:r>
      <w:r w:rsidR="00FC7005">
        <w:rPr>
          <w:rFonts w:ascii="Times New Roman" w:hAnsi="Times New Roman"/>
          <w:sz w:val="24"/>
          <w:szCs w:val="24"/>
        </w:rPr>
        <w:tab/>
      </w:r>
      <w:r w:rsidR="00FC7005">
        <w:rPr>
          <w:rFonts w:ascii="Times New Roman" w:hAnsi="Times New Roman"/>
          <w:sz w:val="24"/>
          <w:szCs w:val="24"/>
        </w:rPr>
        <w:tab/>
      </w:r>
      <w:r w:rsidR="00FC7005">
        <w:rPr>
          <w:rFonts w:ascii="Times New Roman" w:hAnsi="Times New Roman"/>
          <w:sz w:val="24"/>
          <w:szCs w:val="24"/>
        </w:rPr>
        <w:tab/>
      </w:r>
      <w:r w:rsidR="00FC7005">
        <w:rPr>
          <w:rFonts w:ascii="Times New Roman" w:hAnsi="Times New Roman"/>
          <w:sz w:val="24"/>
          <w:szCs w:val="24"/>
        </w:rPr>
        <w:tab/>
        <w:t>= 2 ( 0,00738 x Tc+0,8072)</w:t>
      </w:r>
      <w:r w:rsidR="00FC7005" w:rsidRPr="00FC7005">
        <w:rPr>
          <w:rFonts w:ascii="Times New Roman" w:hAnsi="Times New Roman"/>
          <w:sz w:val="24"/>
          <w:szCs w:val="24"/>
          <w:vertAlign w:val="superscript"/>
        </w:rPr>
        <w:t>Tc</w:t>
      </w:r>
      <w:r w:rsidR="00FC7005">
        <w:rPr>
          <w:rFonts w:ascii="Times New Roman" w:hAnsi="Times New Roman"/>
          <w:sz w:val="24"/>
          <w:szCs w:val="24"/>
        </w:rPr>
        <w:t>-0,0016</w:t>
      </w:r>
    </w:p>
    <w:p w:rsidR="00FC7005" w:rsidRPr="00D1142C" w:rsidRDefault="00A2787F" w:rsidP="00CD2E89">
      <w:pPr>
        <w:pStyle w:val="ListParagraph"/>
        <w:spacing w:after="0" w:line="360" w:lineRule="auto"/>
        <w:ind w:left="4320"/>
        <w:jc w:val="both"/>
        <w:rPr>
          <w:rFonts w:ascii="Times New Roman" w:eastAsiaTheme="minorEastAsia" w:hAnsi="Times New Roman"/>
          <w:sz w:val="24"/>
          <w:szCs w:val="24"/>
        </w:rPr>
      </w:pPr>
      <w:r>
        <w:rPr>
          <w:rFonts w:ascii="Times New Roman" w:hAnsi="Times New Roman"/>
          <w:sz w:val="24"/>
          <w:szCs w:val="24"/>
        </w:rPr>
        <w:t>= 2,114</w:t>
      </w:r>
    </w:p>
    <w:p w:rsidR="008D0AE2" w:rsidRPr="00DD6B0F" w:rsidRDefault="008D0AE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lang w:val="id-ID"/>
        </w:rPr>
        <w:t>W</w:t>
      </w:r>
      <w:r w:rsidR="00DD6B0F">
        <w:rPr>
          <w:rFonts w:ascii="Times New Roman" w:hAnsi="Times New Roman"/>
          <w:sz w:val="24"/>
          <w:szCs w:val="24"/>
        </w:rPr>
        <w:tab/>
      </w:r>
      <w:r w:rsidR="00DD6B0F">
        <w:rPr>
          <w:rFonts w:ascii="Times New Roman" w:hAnsi="Times New Roman"/>
          <w:sz w:val="24"/>
          <w:szCs w:val="24"/>
        </w:rPr>
        <w:tab/>
      </w:r>
      <w:r w:rsidR="00DD6B0F">
        <w:rPr>
          <w:rFonts w:ascii="Times New Roman" w:hAnsi="Times New Roman"/>
          <w:sz w:val="24"/>
          <w:szCs w:val="24"/>
        </w:rPr>
        <w:tab/>
      </w:r>
      <w:r w:rsidR="00DD6B0F">
        <w:rPr>
          <w:rFonts w:ascii="Times New Roman" w:hAnsi="Times New Roman"/>
          <w:sz w:val="24"/>
          <w:szCs w:val="24"/>
        </w:rPr>
        <w:tab/>
      </w:r>
      <w:r w:rsidR="00DD6B0F">
        <w:rPr>
          <w:rFonts w:ascii="Times New Roman" w:hAnsi="Times New Roman"/>
          <w:sz w:val="24"/>
          <w:szCs w:val="24"/>
        </w:rPr>
        <w:tab/>
        <w:t xml:space="preserve">= </w:t>
      </w:r>
      <w:r w:rsidR="00AC6492" w:rsidRPr="00187EB8">
        <w:rPr>
          <w:position w:val="-60"/>
          <w:lang w:val="id-ID"/>
        </w:rPr>
        <w:object w:dxaOrig="3080" w:dyaOrig="980">
          <v:shape id="_x0000_i1045" type="#_x0000_t75" style="width:152.6pt;height:51.6pt" o:ole="">
            <v:imagedata r:id="rId54" o:title=""/>
          </v:shape>
          <o:OLEObject Type="Embed" ProgID="Equation.3" ShapeID="_x0000_i1045" DrawAspect="Content" ObjectID="_1574580329" r:id="rId55"/>
        </w:object>
      </w:r>
    </w:p>
    <w:p w:rsidR="00DD6B0F" w:rsidRPr="00D1142C" w:rsidRDefault="00A2787F" w:rsidP="00CD2E89">
      <w:pPr>
        <w:pStyle w:val="ListParagraph"/>
        <w:spacing w:after="0" w:line="360" w:lineRule="auto"/>
        <w:ind w:left="4320"/>
        <w:jc w:val="both"/>
        <w:rPr>
          <w:rFonts w:ascii="Times New Roman" w:eastAsiaTheme="minorEastAsia" w:hAnsi="Times New Roman"/>
          <w:sz w:val="24"/>
          <w:szCs w:val="24"/>
        </w:rPr>
      </w:pPr>
      <w:r>
        <w:rPr>
          <w:rFonts w:ascii="Times New Roman" w:hAnsi="Times New Roman"/>
          <w:sz w:val="24"/>
          <w:szCs w:val="24"/>
        </w:rPr>
        <w:lastRenderedPageBreak/>
        <w:t>= 0,764</w:t>
      </w:r>
    </w:p>
    <w:p w:rsidR="00AC6492" w:rsidRPr="00AC6492" w:rsidRDefault="008D0AE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rPr>
        <w:t>F(T)</w:t>
      </w:r>
      <w:r w:rsidR="00AC6492">
        <w:rPr>
          <w:rFonts w:ascii="Times New Roman" w:hAnsi="Times New Roman"/>
          <w:sz w:val="24"/>
          <w:szCs w:val="24"/>
        </w:rPr>
        <w:tab/>
      </w:r>
      <w:r w:rsidR="00AC6492">
        <w:rPr>
          <w:rFonts w:ascii="Times New Roman" w:hAnsi="Times New Roman"/>
          <w:sz w:val="24"/>
          <w:szCs w:val="24"/>
        </w:rPr>
        <w:tab/>
      </w:r>
      <w:r w:rsidR="00AC6492">
        <w:rPr>
          <w:rFonts w:ascii="Times New Roman" w:hAnsi="Times New Roman"/>
          <w:sz w:val="24"/>
          <w:szCs w:val="24"/>
        </w:rPr>
        <w:tab/>
      </w:r>
      <w:r w:rsidR="00AC6492">
        <w:rPr>
          <w:rFonts w:ascii="Times New Roman" w:hAnsi="Times New Roman"/>
          <w:sz w:val="24"/>
          <w:szCs w:val="24"/>
        </w:rPr>
        <w:tab/>
        <w:t>= 11,25 x 1,0133</w:t>
      </w:r>
      <w:r w:rsidR="00AC6492" w:rsidRPr="00AC6492">
        <w:rPr>
          <w:rFonts w:ascii="Times New Roman" w:hAnsi="Times New Roman"/>
          <w:sz w:val="24"/>
          <w:szCs w:val="24"/>
          <w:vertAlign w:val="superscript"/>
        </w:rPr>
        <w:t>Tc</w:t>
      </w:r>
    </w:p>
    <w:p w:rsidR="00222FC2" w:rsidRPr="00D1142C" w:rsidRDefault="00AC6492" w:rsidP="00CD2E89">
      <w:pPr>
        <w:pStyle w:val="ListParagraph"/>
        <w:spacing w:after="0" w:line="360" w:lineRule="auto"/>
        <w:ind w:left="1080"/>
        <w:jc w:val="both"/>
        <w:rPr>
          <w:rFonts w:ascii="Times New Roman" w:eastAsiaTheme="minorEastAsia" w:hAnsi="Times New Roman"/>
          <w:sz w:val="24"/>
          <w:szCs w:val="24"/>
        </w:rPr>
      </w:pPr>
      <w:r>
        <w:rPr>
          <w:rFonts w:ascii="Times New Roman" w:hAnsi="Times New Roman"/>
          <w:sz w:val="24"/>
          <w:szCs w:val="24"/>
          <w:vertAlign w:val="superscript"/>
        </w:rPr>
        <w:tab/>
      </w:r>
      <w:r>
        <w:rPr>
          <w:rFonts w:ascii="Times New Roman" w:hAnsi="Times New Roman"/>
          <w:sz w:val="24"/>
          <w:szCs w:val="24"/>
          <w:vertAlign w:val="superscript"/>
        </w:rPr>
        <w:tab/>
      </w:r>
      <w:r>
        <w:rPr>
          <w:rFonts w:ascii="Times New Roman" w:hAnsi="Times New Roman"/>
          <w:sz w:val="24"/>
          <w:szCs w:val="24"/>
          <w:vertAlign w:val="superscript"/>
        </w:rPr>
        <w:tab/>
      </w:r>
      <w:r>
        <w:rPr>
          <w:rFonts w:ascii="Times New Roman" w:hAnsi="Times New Roman"/>
          <w:sz w:val="24"/>
          <w:szCs w:val="24"/>
          <w:vertAlign w:val="superscript"/>
        </w:rPr>
        <w:tab/>
      </w:r>
      <w:r>
        <w:rPr>
          <w:rFonts w:ascii="Times New Roman" w:hAnsi="Times New Roman"/>
          <w:sz w:val="24"/>
          <w:szCs w:val="24"/>
          <w:vertAlign w:val="superscript"/>
        </w:rPr>
        <w:tab/>
      </w:r>
      <w:r w:rsidR="00A2787F">
        <w:rPr>
          <w:rFonts w:ascii="Times New Roman" w:hAnsi="Times New Roman"/>
          <w:sz w:val="24"/>
          <w:szCs w:val="24"/>
        </w:rPr>
        <w:t>= 15,948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55163" w:rsidRPr="00E55163" w:rsidRDefault="00222FC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rPr>
        <w:t>F(U)</w:t>
      </w:r>
      <w:r w:rsidR="009E5222">
        <w:rPr>
          <w:rFonts w:ascii="Times New Roman" w:hAnsi="Times New Roman"/>
          <w:sz w:val="24"/>
          <w:szCs w:val="24"/>
        </w:rPr>
        <w:tab/>
      </w:r>
      <w:r w:rsidR="009E5222">
        <w:rPr>
          <w:rFonts w:ascii="Times New Roman" w:hAnsi="Times New Roman"/>
          <w:sz w:val="24"/>
          <w:szCs w:val="24"/>
        </w:rPr>
        <w:tab/>
      </w:r>
      <w:r w:rsidR="009E5222">
        <w:rPr>
          <w:rFonts w:ascii="Times New Roman" w:hAnsi="Times New Roman"/>
          <w:sz w:val="24"/>
          <w:szCs w:val="24"/>
        </w:rPr>
        <w:tab/>
      </w:r>
      <w:r w:rsidR="009E5222">
        <w:rPr>
          <w:rFonts w:ascii="Times New Roman" w:hAnsi="Times New Roman"/>
          <w:sz w:val="24"/>
          <w:szCs w:val="24"/>
        </w:rPr>
        <w:tab/>
        <w:t xml:space="preserve">= </w:t>
      </w:r>
      <w:r w:rsidR="00F76EB1" w:rsidRPr="009E5222">
        <w:rPr>
          <w:rFonts w:ascii="Times New Roman" w:hAnsi="Times New Roman"/>
          <w:position w:val="-24"/>
          <w:sz w:val="24"/>
          <w:szCs w:val="24"/>
          <w:vertAlign w:val="subscript"/>
          <w:lang w:val="id-ID"/>
        </w:rPr>
        <w:object w:dxaOrig="1660" w:dyaOrig="620">
          <v:shape id="_x0000_i1046" type="#_x0000_t75" style="width:79.5pt;height:33.3pt" o:ole="">
            <v:imagedata r:id="rId56" o:title=""/>
          </v:shape>
          <o:OLEObject Type="Embed" ProgID="Equation.3" ShapeID="_x0000_i1046" DrawAspect="Content" ObjectID="_1574580330" r:id="rId57"/>
        </w:object>
      </w:r>
    </w:p>
    <w:p w:rsidR="00E55163" w:rsidRPr="00E55163" w:rsidRDefault="00E55163" w:rsidP="00CD2E89">
      <w:pPr>
        <w:pStyle w:val="ListParagraph"/>
        <w:spacing w:after="0" w:line="360" w:lineRule="auto"/>
        <w:ind w:left="4320"/>
        <w:jc w:val="both"/>
        <w:rPr>
          <w:rFonts w:ascii="Times New Roman" w:eastAsiaTheme="minorEastAsia" w:hAnsi="Times New Roman"/>
          <w:sz w:val="24"/>
          <w:szCs w:val="24"/>
        </w:rPr>
      </w:pPr>
      <w:r w:rsidRPr="00E55163">
        <w:rPr>
          <w:rFonts w:ascii="Times New Roman" w:hAnsi="Times New Roman"/>
          <w:position w:val="-24"/>
          <w:sz w:val="24"/>
          <w:szCs w:val="24"/>
        </w:rPr>
        <w:t>=</w:t>
      </w:r>
      <w:r w:rsidR="00A2787F">
        <w:rPr>
          <w:rFonts w:ascii="Times New Roman" w:hAnsi="Times New Roman"/>
          <w:position w:val="-24"/>
          <w:sz w:val="24"/>
          <w:szCs w:val="24"/>
        </w:rPr>
        <w:t xml:space="preserve"> 0,630</w:t>
      </w:r>
    </w:p>
    <w:p w:rsidR="00222FC2" w:rsidRPr="00F76EB1" w:rsidRDefault="00222FC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rPr>
        <w:t>F(ed)</w:t>
      </w:r>
      <w:r w:rsidR="00F76EB1">
        <w:rPr>
          <w:rFonts w:ascii="Times New Roman" w:hAnsi="Times New Roman"/>
          <w:sz w:val="24"/>
          <w:szCs w:val="24"/>
        </w:rPr>
        <w:tab/>
      </w:r>
      <w:r w:rsidR="00F76EB1">
        <w:rPr>
          <w:rFonts w:ascii="Times New Roman" w:hAnsi="Times New Roman"/>
          <w:sz w:val="24"/>
          <w:szCs w:val="24"/>
        </w:rPr>
        <w:tab/>
      </w:r>
      <w:r w:rsidR="00F76EB1">
        <w:rPr>
          <w:rFonts w:ascii="Times New Roman" w:hAnsi="Times New Roman"/>
          <w:sz w:val="24"/>
          <w:szCs w:val="24"/>
        </w:rPr>
        <w:tab/>
      </w:r>
      <w:r w:rsidR="00F76EB1">
        <w:rPr>
          <w:rFonts w:ascii="Times New Roman" w:hAnsi="Times New Roman"/>
          <w:sz w:val="24"/>
          <w:szCs w:val="24"/>
        </w:rPr>
        <w:tab/>
        <w:t>= 0,34 – 0,044(ed)</w:t>
      </w:r>
      <w:r w:rsidR="00F76EB1" w:rsidRPr="00F76EB1">
        <w:rPr>
          <w:rFonts w:ascii="Times New Roman" w:hAnsi="Times New Roman"/>
          <w:sz w:val="24"/>
          <w:szCs w:val="24"/>
          <w:vertAlign w:val="superscript"/>
        </w:rPr>
        <w:t>0,5</w:t>
      </w:r>
    </w:p>
    <w:p w:rsidR="00F76EB1" w:rsidRPr="00D1142C" w:rsidRDefault="005E42E5" w:rsidP="00CD2E89">
      <w:pPr>
        <w:pStyle w:val="ListParagraph"/>
        <w:spacing w:after="0" w:line="360" w:lineRule="auto"/>
        <w:ind w:left="4320"/>
        <w:jc w:val="both"/>
        <w:rPr>
          <w:rFonts w:ascii="Times New Roman" w:eastAsiaTheme="minorEastAsia" w:hAnsi="Times New Roman"/>
          <w:sz w:val="24"/>
          <w:szCs w:val="24"/>
        </w:rPr>
      </w:pPr>
      <w:r>
        <w:rPr>
          <w:rFonts w:ascii="Times New Roman" w:hAnsi="Times New Roman"/>
          <w:sz w:val="24"/>
          <w:szCs w:val="24"/>
        </w:rPr>
        <w:t>= 0,103</w:t>
      </w:r>
    </w:p>
    <w:p w:rsidR="00222FC2" w:rsidRPr="001A200A" w:rsidRDefault="00222FC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rPr>
        <w:t>F(n/N)</w:t>
      </w:r>
      <w:r w:rsidR="001A200A">
        <w:rPr>
          <w:rFonts w:ascii="Times New Roman" w:hAnsi="Times New Roman"/>
          <w:sz w:val="24"/>
          <w:szCs w:val="24"/>
        </w:rPr>
        <w:tab/>
      </w:r>
      <w:r w:rsidR="001A200A">
        <w:rPr>
          <w:rFonts w:ascii="Times New Roman" w:hAnsi="Times New Roman"/>
          <w:sz w:val="24"/>
          <w:szCs w:val="24"/>
        </w:rPr>
        <w:tab/>
      </w:r>
      <w:r w:rsidR="001A200A">
        <w:rPr>
          <w:rFonts w:ascii="Times New Roman" w:hAnsi="Times New Roman"/>
          <w:sz w:val="24"/>
          <w:szCs w:val="24"/>
        </w:rPr>
        <w:tab/>
      </w:r>
      <w:r w:rsidR="001A200A">
        <w:rPr>
          <w:rFonts w:ascii="Times New Roman" w:hAnsi="Times New Roman"/>
          <w:sz w:val="24"/>
          <w:szCs w:val="24"/>
        </w:rPr>
        <w:tab/>
        <w:t>= 0,10 + 0,90 x (n/Nc)</w:t>
      </w:r>
    </w:p>
    <w:p w:rsidR="001A200A" w:rsidRPr="00D1142C" w:rsidRDefault="005E42E5" w:rsidP="00CD2E89">
      <w:pPr>
        <w:pStyle w:val="ListParagraph"/>
        <w:spacing w:after="0" w:line="360" w:lineRule="auto"/>
        <w:ind w:left="4320"/>
        <w:jc w:val="both"/>
        <w:rPr>
          <w:rFonts w:ascii="Times New Roman" w:eastAsiaTheme="minorEastAsia" w:hAnsi="Times New Roman"/>
          <w:sz w:val="24"/>
          <w:szCs w:val="24"/>
        </w:rPr>
      </w:pPr>
      <w:r>
        <w:rPr>
          <w:rFonts w:ascii="Times New Roman" w:hAnsi="Times New Roman"/>
          <w:sz w:val="24"/>
          <w:szCs w:val="24"/>
        </w:rPr>
        <w:t>= 0,490</w:t>
      </w:r>
    </w:p>
    <w:p w:rsidR="00222FC2" w:rsidRPr="001F2F50" w:rsidRDefault="00222FC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rPr>
        <w:t>Rs</w:t>
      </w:r>
      <w:r w:rsidR="001F2F50">
        <w:rPr>
          <w:rFonts w:ascii="Times New Roman" w:hAnsi="Times New Roman"/>
          <w:sz w:val="24"/>
          <w:szCs w:val="24"/>
        </w:rPr>
        <w:tab/>
      </w:r>
      <w:r w:rsidR="001F2F50">
        <w:rPr>
          <w:rFonts w:ascii="Times New Roman" w:hAnsi="Times New Roman"/>
          <w:sz w:val="24"/>
          <w:szCs w:val="24"/>
        </w:rPr>
        <w:tab/>
      </w:r>
      <w:r w:rsidR="001F2F50">
        <w:rPr>
          <w:rFonts w:ascii="Times New Roman" w:hAnsi="Times New Roman"/>
          <w:sz w:val="24"/>
          <w:szCs w:val="24"/>
        </w:rPr>
        <w:tab/>
      </w:r>
      <w:r w:rsidR="001F2F50">
        <w:rPr>
          <w:rFonts w:ascii="Times New Roman" w:hAnsi="Times New Roman"/>
          <w:sz w:val="24"/>
          <w:szCs w:val="24"/>
        </w:rPr>
        <w:tab/>
      </w:r>
      <w:r w:rsidR="001F2F50">
        <w:rPr>
          <w:rFonts w:ascii="Times New Roman" w:hAnsi="Times New Roman"/>
          <w:sz w:val="24"/>
          <w:szCs w:val="24"/>
        </w:rPr>
        <w:tab/>
        <w:t>= (0,25 + 0,54 x (n/Nc) x Ra</w:t>
      </w:r>
    </w:p>
    <w:p w:rsidR="001F2F50" w:rsidRPr="00D1142C" w:rsidRDefault="001F2F50" w:rsidP="00CD2E89">
      <w:pPr>
        <w:pStyle w:val="ListParagraph"/>
        <w:spacing w:after="0" w:line="360" w:lineRule="auto"/>
        <w:ind w:left="4320"/>
        <w:jc w:val="both"/>
        <w:rPr>
          <w:rFonts w:ascii="Times New Roman" w:eastAsiaTheme="minorEastAsia" w:hAnsi="Times New Roman"/>
          <w:sz w:val="24"/>
          <w:szCs w:val="24"/>
        </w:rPr>
      </w:pPr>
      <w:r>
        <w:rPr>
          <w:rFonts w:ascii="Times New Roman" w:hAnsi="Times New Roman"/>
          <w:sz w:val="24"/>
          <w:szCs w:val="24"/>
        </w:rPr>
        <w:t>= 7,</w:t>
      </w:r>
      <w:r w:rsidR="005E42E5">
        <w:rPr>
          <w:rFonts w:ascii="Times New Roman" w:hAnsi="Times New Roman"/>
          <w:sz w:val="24"/>
          <w:szCs w:val="24"/>
        </w:rPr>
        <w:t>789</w:t>
      </w:r>
      <w:r w:rsidR="00BA07CE">
        <w:rPr>
          <w:rFonts w:ascii="Times New Roman" w:hAnsi="Times New Roman"/>
          <w:sz w:val="24"/>
          <w:szCs w:val="24"/>
        </w:rPr>
        <w:t xml:space="preserve"> mm/hari</w:t>
      </w:r>
    </w:p>
    <w:p w:rsidR="00222FC2" w:rsidRPr="00286647" w:rsidRDefault="00222FC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rPr>
        <w:t>C</w:t>
      </w:r>
      <w:r w:rsidR="009D6E08">
        <w:rPr>
          <w:rFonts w:ascii="Times New Roman" w:hAnsi="Times New Roman"/>
          <w:sz w:val="24"/>
          <w:szCs w:val="24"/>
        </w:rPr>
        <w:tab/>
      </w:r>
      <w:r w:rsidR="009D6E08">
        <w:rPr>
          <w:rFonts w:ascii="Times New Roman" w:hAnsi="Times New Roman"/>
          <w:sz w:val="24"/>
          <w:szCs w:val="24"/>
        </w:rPr>
        <w:tab/>
      </w:r>
      <w:r w:rsidR="009D6E08">
        <w:rPr>
          <w:rFonts w:ascii="Times New Roman" w:hAnsi="Times New Roman"/>
          <w:sz w:val="24"/>
          <w:szCs w:val="24"/>
        </w:rPr>
        <w:tab/>
      </w:r>
      <w:r w:rsidR="009D6E08">
        <w:rPr>
          <w:rFonts w:ascii="Times New Roman" w:hAnsi="Times New Roman"/>
          <w:sz w:val="24"/>
          <w:szCs w:val="24"/>
        </w:rPr>
        <w:tab/>
      </w:r>
      <w:r w:rsidR="009D6E08">
        <w:rPr>
          <w:rFonts w:ascii="Times New Roman" w:hAnsi="Times New Roman"/>
          <w:sz w:val="24"/>
          <w:szCs w:val="24"/>
        </w:rPr>
        <w:tab/>
        <w:t>= 0,68 + 0,0028 x Rh max + 0,018125 x Rs -0,068 x U</w:t>
      </w:r>
      <w:r w:rsidR="009D6E08" w:rsidRPr="009D6E08">
        <w:rPr>
          <w:rFonts w:ascii="Times New Roman" w:hAnsi="Times New Roman"/>
          <w:sz w:val="24"/>
          <w:szCs w:val="24"/>
          <w:vertAlign w:val="subscript"/>
        </w:rPr>
        <w:t>2</w:t>
      </w:r>
      <w:r w:rsidR="009D6E08">
        <w:rPr>
          <w:rFonts w:ascii="Times New Roman" w:hAnsi="Times New Roman"/>
          <w:sz w:val="24"/>
          <w:szCs w:val="24"/>
        </w:rPr>
        <w:t>C + 0,013 x 3 + 0,0097 x Rs + 0,43 x 10</w:t>
      </w:r>
      <w:r w:rsidR="009D6E08" w:rsidRPr="009D6E08">
        <w:rPr>
          <w:rFonts w:ascii="Times New Roman" w:hAnsi="Times New Roman"/>
          <w:sz w:val="24"/>
          <w:szCs w:val="24"/>
          <w:vertAlign w:val="superscript"/>
        </w:rPr>
        <w:t>-4</w:t>
      </w:r>
      <w:r w:rsidR="009D6E08">
        <w:rPr>
          <w:rFonts w:ascii="Times New Roman" w:hAnsi="Times New Roman"/>
          <w:sz w:val="24"/>
          <w:szCs w:val="24"/>
        </w:rPr>
        <w:t xml:space="preserve"> x Rh max x Rs x U</w:t>
      </w:r>
      <w:r w:rsidR="009D6E08" w:rsidRPr="009D6E08">
        <w:rPr>
          <w:rFonts w:ascii="Times New Roman" w:hAnsi="Times New Roman"/>
          <w:sz w:val="24"/>
          <w:szCs w:val="24"/>
          <w:vertAlign w:val="subscript"/>
        </w:rPr>
        <w:t>2</w:t>
      </w:r>
      <w:r w:rsidR="009D6E08">
        <w:rPr>
          <w:rFonts w:ascii="Times New Roman" w:hAnsi="Times New Roman"/>
          <w:sz w:val="24"/>
          <w:szCs w:val="24"/>
        </w:rPr>
        <w:t>C</w:t>
      </w:r>
    </w:p>
    <w:p w:rsidR="00286647" w:rsidRPr="00D1142C" w:rsidRDefault="00D108F2" w:rsidP="00CD2E89">
      <w:pPr>
        <w:pStyle w:val="ListParagraph"/>
        <w:spacing w:after="0" w:line="360" w:lineRule="auto"/>
        <w:ind w:left="4320"/>
        <w:jc w:val="both"/>
        <w:rPr>
          <w:rFonts w:ascii="Times New Roman" w:eastAsiaTheme="minorEastAsia" w:hAnsi="Times New Roman"/>
          <w:sz w:val="24"/>
          <w:szCs w:val="24"/>
        </w:rPr>
      </w:pPr>
      <w:r>
        <w:rPr>
          <w:rFonts w:ascii="Times New Roman" w:hAnsi="Times New Roman"/>
          <w:sz w:val="24"/>
          <w:szCs w:val="24"/>
        </w:rPr>
        <w:t>= 1,296</w:t>
      </w:r>
    </w:p>
    <w:p w:rsidR="008D0AE2" w:rsidRPr="0004392D" w:rsidRDefault="00222FC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rPr>
        <w:t>ET</w:t>
      </w:r>
      <w:r w:rsidRPr="00D1142C">
        <w:rPr>
          <w:rFonts w:ascii="Times New Roman" w:hAnsi="Times New Roman"/>
          <w:sz w:val="24"/>
          <w:szCs w:val="24"/>
          <w:vertAlign w:val="subscript"/>
        </w:rPr>
        <w:t>0</w:t>
      </w:r>
      <w:r w:rsidR="008D0AE2" w:rsidRPr="00D1142C">
        <w:rPr>
          <w:rFonts w:ascii="Times New Roman" w:hAnsi="Times New Roman"/>
          <w:sz w:val="24"/>
          <w:szCs w:val="24"/>
          <w:lang w:val="id-ID"/>
        </w:rPr>
        <w:tab/>
      </w:r>
      <w:r w:rsidR="00701C12">
        <w:rPr>
          <w:rFonts w:ascii="Times New Roman" w:hAnsi="Times New Roman"/>
          <w:sz w:val="24"/>
          <w:szCs w:val="24"/>
        </w:rPr>
        <w:tab/>
      </w:r>
      <w:r w:rsidR="00701C12">
        <w:rPr>
          <w:rFonts w:ascii="Times New Roman" w:hAnsi="Times New Roman"/>
          <w:sz w:val="24"/>
          <w:szCs w:val="24"/>
        </w:rPr>
        <w:tab/>
      </w:r>
      <w:r w:rsidR="00701C12">
        <w:rPr>
          <w:rFonts w:ascii="Times New Roman" w:hAnsi="Times New Roman"/>
          <w:sz w:val="24"/>
          <w:szCs w:val="24"/>
        </w:rPr>
        <w:tab/>
        <w:t xml:space="preserve">= </w:t>
      </w:r>
      <w:proofErr w:type="gramStart"/>
      <w:r w:rsidR="00701C12">
        <w:rPr>
          <w:rFonts w:ascii="Times New Roman" w:hAnsi="Times New Roman"/>
          <w:sz w:val="24"/>
          <w:szCs w:val="24"/>
        </w:rPr>
        <w:t>c(</w:t>
      </w:r>
      <w:proofErr w:type="gramEnd"/>
      <w:r w:rsidR="00701C12">
        <w:rPr>
          <w:rFonts w:ascii="Times New Roman" w:hAnsi="Times New Roman"/>
          <w:sz w:val="24"/>
          <w:szCs w:val="24"/>
        </w:rPr>
        <w:t>W x Rn + (1-W) x f(u) x (ea-ed)</w:t>
      </w:r>
    </w:p>
    <w:p w:rsidR="0004392D" w:rsidRPr="00D1142C" w:rsidRDefault="0004392D" w:rsidP="00CD2E89">
      <w:pPr>
        <w:pStyle w:val="ListParagraph"/>
        <w:spacing w:after="0" w:line="360" w:lineRule="auto"/>
        <w:ind w:left="4320"/>
        <w:jc w:val="both"/>
        <w:rPr>
          <w:rFonts w:ascii="Times New Roman" w:eastAsiaTheme="minorEastAsia" w:hAnsi="Times New Roman"/>
          <w:sz w:val="24"/>
          <w:szCs w:val="24"/>
        </w:rPr>
      </w:pPr>
      <w:r>
        <w:rPr>
          <w:rFonts w:ascii="Times New Roman" w:hAnsi="Times New Roman"/>
          <w:sz w:val="24"/>
          <w:szCs w:val="24"/>
        </w:rPr>
        <w:t>= 5,676 mm/hari</w:t>
      </w:r>
    </w:p>
    <w:p w:rsidR="00222FC2" w:rsidRPr="009C4791" w:rsidRDefault="00222FC2" w:rsidP="00CD2E89">
      <w:pPr>
        <w:pStyle w:val="ListParagraph"/>
        <w:numPr>
          <w:ilvl w:val="0"/>
          <w:numId w:val="7"/>
        </w:numPr>
        <w:spacing w:after="0" w:line="360" w:lineRule="auto"/>
        <w:jc w:val="both"/>
        <w:rPr>
          <w:rFonts w:ascii="Times New Roman" w:eastAsiaTheme="minorEastAsia" w:hAnsi="Times New Roman"/>
          <w:sz w:val="24"/>
          <w:szCs w:val="24"/>
        </w:rPr>
      </w:pPr>
      <w:r w:rsidRPr="00D1142C">
        <w:rPr>
          <w:rFonts w:ascii="Times New Roman" w:hAnsi="Times New Roman"/>
          <w:sz w:val="24"/>
          <w:szCs w:val="24"/>
        </w:rPr>
        <w:t>ET</w:t>
      </w:r>
      <w:r w:rsidRPr="00D1142C">
        <w:rPr>
          <w:rFonts w:ascii="Times New Roman" w:hAnsi="Times New Roman"/>
          <w:sz w:val="24"/>
          <w:szCs w:val="24"/>
          <w:vertAlign w:val="subscript"/>
        </w:rPr>
        <w:t>0</w:t>
      </w:r>
      <w:r w:rsidR="009C4791">
        <w:rPr>
          <w:rFonts w:ascii="Times New Roman" w:hAnsi="Times New Roman"/>
          <w:sz w:val="24"/>
          <w:szCs w:val="24"/>
          <w:vertAlign w:val="subscript"/>
        </w:rPr>
        <w:tab/>
      </w:r>
      <w:r w:rsidR="009C4791">
        <w:rPr>
          <w:rFonts w:ascii="Times New Roman" w:hAnsi="Times New Roman"/>
          <w:sz w:val="24"/>
          <w:szCs w:val="24"/>
          <w:vertAlign w:val="subscript"/>
        </w:rPr>
        <w:tab/>
      </w:r>
      <w:r w:rsidR="009C4791">
        <w:rPr>
          <w:rFonts w:ascii="Times New Roman" w:hAnsi="Times New Roman"/>
          <w:sz w:val="24"/>
          <w:szCs w:val="24"/>
          <w:vertAlign w:val="subscript"/>
        </w:rPr>
        <w:tab/>
      </w:r>
      <w:r w:rsidR="009C4791">
        <w:rPr>
          <w:rFonts w:ascii="Times New Roman" w:hAnsi="Times New Roman"/>
          <w:sz w:val="24"/>
          <w:szCs w:val="24"/>
          <w:vertAlign w:val="subscript"/>
        </w:rPr>
        <w:tab/>
      </w:r>
      <w:r w:rsidR="00D108F2">
        <w:rPr>
          <w:rFonts w:ascii="Times New Roman" w:hAnsi="Times New Roman"/>
          <w:sz w:val="24"/>
          <w:szCs w:val="24"/>
        </w:rPr>
        <w:t>= 5,789</w:t>
      </w:r>
      <w:proofErr w:type="gramStart"/>
      <w:r w:rsidR="009C4791">
        <w:rPr>
          <w:rFonts w:ascii="Times New Roman" w:hAnsi="Times New Roman"/>
          <w:sz w:val="24"/>
          <w:szCs w:val="24"/>
        </w:rPr>
        <w:t>x(</w:t>
      </w:r>
      <w:proofErr w:type="gramEnd"/>
      <w:r w:rsidR="009C4791">
        <w:rPr>
          <w:rFonts w:ascii="Times New Roman" w:hAnsi="Times New Roman"/>
          <w:sz w:val="24"/>
          <w:szCs w:val="24"/>
        </w:rPr>
        <w:t>jumlah hari setengah bulan)</w:t>
      </w:r>
    </w:p>
    <w:p w:rsidR="009C4791" w:rsidRDefault="00151A14" w:rsidP="00CD2E89">
      <w:pPr>
        <w:pStyle w:val="ListParagraph"/>
        <w:spacing w:after="0" w:line="360" w:lineRule="auto"/>
        <w:ind w:left="4320"/>
        <w:jc w:val="both"/>
        <w:rPr>
          <w:rFonts w:ascii="Times New Roman" w:hAnsi="Times New Roman"/>
          <w:sz w:val="24"/>
          <w:szCs w:val="24"/>
        </w:rPr>
      </w:pPr>
      <w:r>
        <w:rPr>
          <w:rFonts w:ascii="Times New Roman" w:hAnsi="Times New Roman"/>
          <w:sz w:val="24"/>
          <w:szCs w:val="24"/>
        </w:rPr>
        <w:t>= 86,841</w:t>
      </w:r>
      <w:r w:rsidR="009C4791">
        <w:rPr>
          <w:rFonts w:ascii="Times New Roman" w:hAnsi="Times New Roman"/>
          <w:sz w:val="24"/>
          <w:szCs w:val="24"/>
        </w:rPr>
        <w:t xml:space="preserve"> mm/ ½ bln</w:t>
      </w:r>
    </w:p>
    <w:p w:rsidR="00632D5D" w:rsidRDefault="00474E67" w:rsidP="0042012A">
      <w:pPr>
        <w:spacing w:line="360" w:lineRule="auto"/>
        <w:ind w:firstLine="720"/>
        <w:jc w:val="both"/>
        <w:rPr>
          <w:rFonts w:eastAsiaTheme="minorEastAsia"/>
        </w:rPr>
      </w:pPr>
      <w:r>
        <w:rPr>
          <w:rFonts w:eastAsiaTheme="minorEastAsia"/>
        </w:rPr>
        <w:t xml:space="preserve">Untuk hasil perhitungan bulan-bulan selanjutnya dapat di lihat pada </w:t>
      </w:r>
      <w:r w:rsidR="002574A2" w:rsidRPr="00474E67">
        <w:rPr>
          <w:rFonts w:eastAsiaTheme="minorEastAsia"/>
          <w:b/>
        </w:rPr>
        <w:t>t</w:t>
      </w:r>
      <w:r w:rsidRPr="00474E67">
        <w:rPr>
          <w:rFonts w:eastAsiaTheme="minorEastAsia"/>
          <w:b/>
        </w:rPr>
        <w:t>abel</w:t>
      </w:r>
      <w:r>
        <w:rPr>
          <w:rFonts w:eastAsiaTheme="minorEastAsia"/>
          <w:b/>
        </w:rPr>
        <w:t xml:space="preserve"> 4.5</w:t>
      </w:r>
      <w:r w:rsidR="0042012A">
        <w:rPr>
          <w:rFonts w:eastAsiaTheme="minorEastAsia"/>
          <w:b/>
        </w:rPr>
        <w:t xml:space="preserve"> </w:t>
      </w:r>
      <w:r w:rsidR="0042012A" w:rsidRPr="0042012A">
        <w:rPr>
          <w:rFonts w:eastAsiaTheme="minorEastAsia"/>
        </w:rPr>
        <w:t xml:space="preserve">berikut </w:t>
      </w:r>
      <w:r w:rsidR="0042012A">
        <w:rPr>
          <w:rFonts w:eastAsiaTheme="minorEastAsia"/>
        </w:rPr>
        <w:t>ini</w:t>
      </w:r>
      <w:r w:rsidR="0042012A" w:rsidRPr="0042012A">
        <w:rPr>
          <w:rFonts w:eastAsiaTheme="minorEastAsia"/>
        </w:rPr>
        <w:t>:</w:t>
      </w:r>
      <w:r w:rsidR="00F40718">
        <w:rPr>
          <w:rFonts w:eastAsiaTheme="minorEastAsia"/>
          <w:b/>
        </w:rPr>
        <w:t xml:space="preserve"> </w:t>
      </w:r>
    </w:p>
    <w:p w:rsidR="00474E67" w:rsidRDefault="00474E67" w:rsidP="00632D5D">
      <w:pPr>
        <w:spacing w:after="200" w:line="276" w:lineRule="auto"/>
        <w:rPr>
          <w:rFonts w:eastAsiaTheme="minorEastAsia"/>
        </w:rPr>
      </w:pPr>
    </w:p>
    <w:p w:rsidR="00055A68" w:rsidRDefault="00055A68" w:rsidP="00632D5D">
      <w:pPr>
        <w:spacing w:after="200" w:line="276" w:lineRule="auto"/>
        <w:rPr>
          <w:rFonts w:eastAsiaTheme="minorEastAsia"/>
        </w:rPr>
        <w:sectPr w:rsidR="00055A68" w:rsidSect="007167C8">
          <w:pgSz w:w="11909" w:h="16834" w:code="9"/>
          <w:pgMar w:top="2275" w:right="1699" w:bottom="1699" w:left="2275" w:header="720" w:footer="1701" w:gutter="0"/>
          <w:cols w:space="720"/>
          <w:docGrid w:linePitch="360"/>
        </w:sectPr>
      </w:pPr>
      <w:r>
        <w:rPr>
          <w:rFonts w:eastAsiaTheme="minorEastAsia"/>
        </w:rPr>
        <w:br w:type="page"/>
      </w:r>
    </w:p>
    <w:p w:rsidR="00406A94" w:rsidRDefault="002574A2" w:rsidP="00FB1FB8">
      <w:pPr>
        <w:spacing w:line="276" w:lineRule="auto"/>
        <w:rPr>
          <w:rFonts w:eastAsiaTheme="minorEastAsia"/>
        </w:rPr>
      </w:pPr>
      <w:r>
        <w:rPr>
          <w:rFonts w:eastAsiaTheme="minorEastAsia"/>
          <w:b/>
        </w:rPr>
        <w:lastRenderedPageBreak/>
        <w:t>Tabel 4.5</w:t>
      </w:r>
      <w:r w:rsidR="00980B00">
        <w:rPr>
          <w:rFonts w:eastAsiaTheme="minorEastAsia"/>
          <w:b/>
        </w:rPr>
        <w:t xml:space="preserve"> </w:t>
      </w:r>
      <w:r w:rsidR="003A0D91">
        <w:rPr>
          <w:rFonts w:eastAsiaTheme="minorEastAsia"/>
        </w:rPr>
        <w:t>Analisis Evapotranspirasi Metode Penman FAO</w:t>
      </w:r>
    </w:p>
    <w:p w:rsidR="00406A94" w:rsidRPr="00406A94" w:rsidRDefault="00775D70" w:rsidP="00406A94">
      <w:pPr>
        <w:rPr>
          <w:rFonts w:eastAsiaTheme="minorEastAsia"/>
          <w:i/>
          <w:sz w:val="18"/>
          <w:szCs w:val="18"/>
        </w:rPr>
      </w:pPr>
      <w:r w:rsidRPr="00775D70">
        <w:rPr>
          <w:rFonts w:eastAsiaTheme="minorEastAsia"/>
          <w:noProof/>
        </w:rPr>
        <w:drawing>
          <wp:inline distT="0" distB="0" distL="0" distR="0" wp14:anchorId="72F4F6C0" wp14:editId="3AAB17F7">
            <wp:extent cx="8176437" cy="45826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75972" cy="4582372"/>
                    </a:xfrm>
                    <a:prstGeom prst="rect">
                      <a:avLst/>
                    </a:prstGeom>
                    <a:noFill/>
                    <a:ln>
                      <a:noFill/>
                    </a:ln>
                  </pic:spPr>
                </pic:pic>
              </a:graphicData>
            </a:graphic>
          </wp:inline>
        </w:drawing>
      </w:r>
      <w:r w:rsidR="008862BA" w:rsidRPr="008862BA">
        <w:rPr>
          <w:rFonts w:eastAsiaTheme="minorEastAsia"/>
        </w:rPr>
        <w:t xml:space="preserve"> </w:t>
      </w:r>
      <w:r w:rsidR="00406A94" w:rsidRPr="00406A94">
        <w:rPr>
          <w:rFonts w:eastAsiaTheme="minorEastAsia"/>
          <w:i/>
          <w:sz w:val="18"/>
          <w:szCs w:val="18"/>
        </w:rPr>
        <w:t>(</w:t>
      </w:r>
      <w:proofErr w:type="gramStart"/>
      <w:r w:rsidR="00406A94" w:rsidRPr="00406A94">
        <w:rPr>
          <w:rFonts w:eastAsiaTheme="minorEastAsia"/>
          <w:i/>
          <w:sz w:val="18"/>
          <w:szCs w:val="18"/>
        </w:rPr>
        <w:t>sumber:Hasil</w:t>
      </w:r>
      <w:proofErr w:type="gramEnd"/>
      <w:r w:rsidR="00406A94" w:rsidRPr="00406A94">
        <w:rPr>
          <w:rFonts w:eastAsiaTheme="minorEastAsia"/>
          <w:i/>
          <w:sz w:val="18"/>
          <w:szCs w:val="18"/>
        </w:rPr>
        <w:t xml:space="preserve"> perhitungan)</w:t>
      </w:r>
    </w:p>
    <w:p w:rsidR="00406A94" w:rsidRPr="00406A94" w:rsidRDefault="00980B00" w:rsidP="001C199E">
      <w:pPr>
        <w:spacing w:line="276" w:lineRule="auto"/>
        <w:rPr>
          <w:rFonts w:eastAsiaTheme="minorEastAsia"/>
        </w:rPr>
      </w:pPr>
      <w:r>
        <w:rPr>
          <w:rFonts w:eastAsiaTheme="minorEastAsia"/>
          <w:b/>
        </w:rPr>
        <w:lastRenderedPageBreak/>
        <w:t xml:space="preserve">Lanjutan </w:t>
      </w:r>
      <w:r w:rsidR="002574A2">
        <w:rPr>
          <w:rFonts w:eastAsiaTheme="minorEastAsia"/>
          <w:b/>
        </w:rPr>
        <w:t>Tabel 4.5</w:t>
      </w:r>
    </w:p>
    <w:p w:rsidR="0096321E" w:rsidRDefault="0050271D" w:rsidP="003A0D91">
      <w:pPr>
        <w:rPr>
          <w:rFonts w:eastAsiaTheme="minorEastAsia"/>
          <w:i/>
          <w:sz w:val="18"/>
          <w:szCs w:val="18"/>
        </w:rPr>
      </w:pPr>
      <w:r w:rsidRPr="0050271D">
        <w:rPr>
          <w:rFonts w:eastAsiaTheme="minorEastAsia"/>
          <w:noProof/>
        </w:rPr>
        <w:drawing>
          <wp:inline distT="0" distB="0" distL="0" distR="0" wp14:anchorId="50C32E14" wp14:editId="6ACB9CD0">
            <wp:extent cx="6996221" cy="422112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96020" cy="4221005"/>
                    </a:xfrm>
                    <a:prstGeom prst="rect">
                      <a:avLst/>
                    </a:prstGeom>
                    <a:noFill/>
                    <a:ln>
                      <a:noFill/>
                    </a:ln>
                  </pic:spPr>
                </pic:pic>
              </a:graphicData>
            </a:graphic>
          </wp:inline>
        </w:drawing>
      </w:r>
    </w:p>
    <w:p w:rsidR="003A0D91" w:rsidRPr="00406A94" w:rsidRDefault="0050271D" w:rsidP="003A0D91">
      <w:pPr>
        <w:rPr>
          <w:rFonts w:eastAsiaTheme="minorEastAsia"/>
          <w:i/>
          <w:sz w:val="18"/>
          <w:szCs w:val="18"/>
        </w:rPr>
      </w:pPr>
      <w:r w:rsidRPr="00406A94">
        <w:rPr>
          <w:rFonts w:eastAsiaTheme="minorEastAsia"/>
          <w:i/>
          <w:sz w:val="18"/>
          <w:szCs w:val="18"/>
        </w:rPr>
        <w:t xml:space="preserve"> </w:t>
      </w:r>
      <w:r w:rsidR="003A0D91" w:rsidRPr="00406A94">
        <w:rPr>
          <w:rFonts w:eastAsiaTheme="minorEastAsia"/>
          <w:i/>
          <w:sz w:val="18"/>
          <w:szCs w:val="18"/>
        </w:rPr>
        <w:t>(</w:t>
      </w:r>
      <w:proofErr w:type="gramStart"/>
      <w:r w:rsidR="003A0D91" w:rsidRPr="00406A94">
        <w:rPr>
          <w:rFonts w:eastAsiaTheme="minorEastAsia"/>
          <w:i/>
          <w:sz w:val="18"/>
          <w:szCs w:val="18"/>
        </w:rPr>
        <w:t>sumber:Hasil</w:t>
      </w:r>
      <w:proofErr w:type="gramEnd"/>
      <w:r w:rsidR="003A0D91" w:rsidRPr="00406A94">
        <w:rPr>
          <w:rFonts w:eastAsiaTheme="minorEastAsia"/>
          <w:i/>
          <w:sz w:val="18"/>
          <w:szCs w:val="18"/>
        </w:rPr>
        <w:t xml:space="preserve"> perhitungan)</w:t>
      </w:r>
    </w:p>
    <w:p w:rsidR="00055A68" w:rsidRPr="00406A94" w:rsidRDefault="00055A68" w:rsidP="00406A94">
      <w:pPr>
        <w:rPr>
          <w:rFonts w:eastAsiaTheme="minorEastAsia"/>
        </w:rPr>
        <w:sectPr w:rsidR="00055A68" w:rsidRPr="00406A94" w:rsidSect="007167C8">
          <w:type w:val="oddPage"/>
          <w:pgSz w:w="16834" w:h="11909" w:orient="landscape" w:code="9"/>
          <w:pgMar w:top="1699" w:right="1699" w:bottom="2275" w:left="2275" w:header="720" w:footer="1701" w:gutter="0"/>
          <w:cols w:space="720"/>
          <w:docGrid w:linePitch="360"/>
        </w:sectPr>
      </w:pPr>
    </w:p>
    <w:p w:rsidR="00632D5D" w:rsidRPr="00C530AE" w:rsidRDefault="00632D5D" w:rsidP="00C530AE">
      <w:pPr>
        <w:pStyle w:val="ListParagraph"/>
        <w:numPr>
          <w:ilvl w:val="1"/>
          <w:numId w:val="11"/>
        </w:numPr>
        <w:spacing w:line="360" w:lineRule="auto"/>
        <w:rPr>
          <w:rFonts w:ascii="Times New Roman" w:eastAsiaTheme="minorEastAsia" w:hAnsi="Times New Roman"/>
          <w:b/>
          <w:sz w:val="24"/>
          <w:szCs w:val="24"/>
        </w:rPr>
      </w:pPr>
      <w:r w:rsidRPr="00C530AE">
        <w:rPr>
          <w:rFonts w:ascii="Times New Roman" w:eastAsiaTheme="minorEastAsia" w:hAnsi="Times New Roman"/>
          <w:b/>
          <w:sz w:val="24"/>
          <w:szCs w:val="24"/>
        </w:rPr>
        <w:lastRenderedPageBreak/>
        <w:t>Analisis Kebutuhan Air Irigasi</w:t>
      </w:r>
    </w:p>
    <w:p w:rsidR="003561D4" w:rsidRDefault="003561D4" w:rsidP="00317FC8">
      <w:pPr>
        <w:pStyle w:val="ListParagraph"/>
        <w:spacing w:after="0" w:line="360" w:lineRule="auto"/>
        <w:ind w:left="0" w:firstLine="360"/>
        <w:jc w:val="both"/>
        <w:rPr>
          <w:rFonts w:ascii="Times New Roman" w:eastAsiaTheme="minorEastAsia" w:hAnsi="Times New Roman"/>
          <w:sz w:val="24"/>
          <w:szCs w:val="24"/>
        </w:rPr>
      </w:pPr>
      <w:r>
        <w:rPr>
          <w:rFonts w:ascii="Times New Roman" w:eastAsiaTheme="minorEastAsia" w:hAnsi="Times New Roman"/>
          <w:sz w:val="24"/>
          <w:szCs w:val="24"/>
        </w:rPr>
        <w:t>Pola tanam Pad-Padi dan Palawija-Palawija untuk awal tanam bulan November I disesuaikan dengan ketersediaan air yang ada. Contoh perhitungan kebutuhan air untuk pola tanam Pad</w:t>
      </w:r>
      <w:r w:rsidR="00BE50AA">
        <w:rPr>
          <w:rFonts w:ascii="Times New Roman" w:eastAsiaTheme="minorEastAsia" w:hAnsi="Times New Roman"/>
          <w:sz w:val="24"/>
          <w:szCs w:val="24"/>
        </w:rPr>
        <w:t>i</w:t>
      </w:r>
      <w:r>
        <w:rPr>
          <w:rFonts w:ascii="Times New Roman" w:eastAsiaTheme="minorEastAsia" w:hAnsi="Times New Roman"/>
          <w:sz w:val="24"/>
          <w:szCs w:val="24"/>
        </w:rPr>
        <w:t>-padi dan Palawija-Palawija dengan awal tanam bulan Okteber I adalah sebagai berikut</w:t>
      </w:r>
      <w:r w:rsidR="008E6EAD">
        <w:rPr>
          <w:rFonts w:ascii="Times New Roman" w:eastAsiaTheme="minorEastAsia" w:hAnsi="Times New Roman"/>
          <w:sz w:val="24"/>
          <w:szCs w:val="24"/>
        </w:rPr>
        <w:t>:</w:t>
      </w:r>
    </w:p>
    <w:p w:rsidR="008E6EAD"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Pr>
          <w:rFonts w:ascii="Times New Roman" w:eastAsiaTheme="minorEastAsia" w:hAnsi="Times New Roman"/>
          <w:sz w:val="24"/>
          <w:szCs w:val="24"/>
        </w:rPr>
        <w:t>Evapotranspirasi (Eto)</w:t>
      </w:r>
      <w:r w:rsidR="00A2438D">
        <w:rPr>
          <w:rFonts w:ascii="Times New Roman" w:eastAsiaTheme="minorEastAsia" w:hAnsi="Times New Roman"/>
          <w:sz w:val="24"/>
          <w:szCs w:val="24"/>
        </w:rPr>
        <w:tab/>
      </w:r>
      <w:r w:rsidR="00A2438D">
        <w:rPr>
          <w:rFonts w:ascii="Times New Roman" w:eastAsiaTheme="minorEastAsia" w:hAnsi="Times New Roman"/>
          <w:sz w:val="24"/>
          <w:szCs w:val="24"/>
        </w:rPr>
        <w:tab/>
      </w:r>
      <w:r w:rsidR="00A2438D">
        <w:rPr>
          <w:rFonts w:ascii="Times New Roman" w:eastAsiaTheme="minorEastAsia" w:hAnsi="Times New Roman"/>
          <w:sz w:val="24"/>
          <w:szCs w:val="24"/>
        </w:rPr>
        <w:tab/>
      </w:r>
      <w:r w:rsidR="00AB19C0">
        <w:rPr>
          <w:rFonts w:ascii="Times New Roman" w:eastAsiaTheme="minorEastAsia" w:hAnsi="Times New Roman"/>
          <w:sz w:val="24"/>
          <w:szCs w:val="24"/>
        </w:rPr>
        <w:t>= 7,739</w:t>
      </w:r>
      <w:r w:rsidR="006C482F">
        <w:rPr>
          <w:rFonts w:ascii="Times New Roman" w:eastAsiaTheme="minorEastAsia" w:hAnsi="Times New Roman"/>
          <w:sz w:val="24"/>
          <w:szCs w:val="24"/>
        </w:rPr>
        <w:t xml:space="preserve"> mm/hari</w:t>
      </w:r>
    </w:p>
    <w:p w:rsidR="004D405C"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Pr>
          <w:rFonts w:ascii="Times New Roman" w:eastAsiaTheme="minorEastAsia" w:hAnsi="Times New Roman"/>
          <w:sz w:val="24"/>
          <w:szCs w:val="24"/>
        </w:rPr>
        <w:t>Evaporasi selama penyiapan lahan (Eo)</w:t>
      </w:r>
      <w:r w:rsidR="006C482F">
        <w:rPr>
          <w:rFonts w:ascii="Times New Roman" w:eastAsiaTheme="minorEastAsia" w:hAnsi="Times New Roman"/>
          <w:sz w:val="24"/>
          <w:szCs w:val="24"/>
        </w:rPr>
        <w:tab/>
        <w:t>= 1,1 x Eto</w:t>
      </w:r>
    </w:p>
    <w:p w:rsidR="006C482F" w:rsidRDefault="00AB19C0" w:rsidP="00976392">
      <w:pPr>
        <w:pStyle w:val="ListParagraph"/>
        <w:spacing w:after="0" w:line="360" w:lineRule="auto"/>
        <w:ind w:left="5040"/>
        <w:rPr>
          <w:rFonts w:ascii="Times New Roman" w:eastAsiaTheme="minorEastAsia" w:hAnsi="Times New Roman"/>
          <w:sz w:val="24"/>
          <w:szCs w:val="24"/>
        </w:rPr>
      </w:pPr>
      <w:r>
        <w:rPr>
          <w:rFonts w:ascii="Times New Roman" w:eastAsiaTheme="minorEastAsia" w:hAnsi="Times New Roman"/>
          <w:sz w:val="24"/>
          <w:szCs w:val="24"/>
        </w:rPr>
        <w:t>= 1,1 x 7,739</w:t>
      </w:r>
    </w:p>
    <w:p w:rsidR="006C482F" w:rsidRDefault="00AB19C0" w:rsidP="00976392">
      <w:pPr>
        <w:pStyle w:val="ListParagraph"/>
        <w:spacing w:after="0" w:line="360" w:lineRule="auto"/>
        <w:ind w:left="5040"/>
        <w:rPr>
          <w:rFonts w:ascii="Times New Roman" w:eastAsiaTheme="minorEastAsia" w:hAnsi="Times New Roman"/>
          <w:sz w:val="24"/>
          <w:szCs w:val="24"/>
        </w:rPr>
      </w:pPr>
      <w:r>
        <w:rPr>
          <w:rFonts w:ascii="Times New Roman" w:eastAsiaTheme="minorEastAsia" w:hAnsi="Times New Roman"/>
          <w:sz w:val="24"/>
          <w:szCs w:val="24"/>
        </w:rPr>
        <w:t>= 8,513</w:t>
      </w:r>
      <w:r w:rsidR="006C482F">
        <w:rPr>
          <w:rFonts w:ascii="Times New Roman" w:eastAsiaTheme="minorEastAsia" w:hAnsi="Times New Roman"/>
          <w:sz w:val="24"/>
          <w:szCs w:val="24"/>
        </w:rPr>
        <w:t xml:space="preserve"> mm/hari</w:t>
      </w:r>
    </w:p>
    <w:p w:rsidR="004D405C"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Pr>
          <w:rFonts w:ascii="Times New Roman" w:eastAsiaTheme="minorEastAsia" w:hAnsi="Times New Roman"/>
          <w:sz w:val="24"/>
          <w:szCs w:val="24"/>
        </w:rPr>
        <w:t>Perkolasi (P)</w:t>
      </w:r>
      <w:r w:rsidR="003404E2">
        <w:rPr>
          <w:rFonts w:ascii="Times New Roman" w:eastAsiaTheme="minorEastAsia" w:hAnsi="Times New Roman"/>
          <w:sz w:val="24"/>
          <w:szCs w:val="24"/>
        </w:rPr>
        <w:tab/>
      </w:r>
      <w:r w:rsidR="003404E2">
        <w:rPr>
          <w:rFonts w:ascii="Times New Roman" w:eastAsiaTheme="minorEastAsia" w:hAnsi="Times New Roman"/>
          <w:sz w:val="24"/>
          <w:szCs w:val="24"/>
        </w:rPr>
        <w:tab/>
      </w:r>
      <w:r w:rsidR="003404E2">
        <w:rPr>
          <w:rFonts w:ascii="Times New Roman" w:eastAsiaTheme="minorEastAsia" w:hAnsi="Times New Roman"/>
          <w:sz w:val="24"/>
          <w:szCs w:val="24"/>
        </w:rPr>
        <w:tab/>
      </w:r>
      <w:r w:rsidR="003404E2">
        <w:rPr>
          <w:rFonts w:ascii="Times New Roman" w:eastAsiaTheme="minorEastAsia" w:hAnsi="Times New Roman"/>
          <w:sz w:val="24"/>
          <w:szCs w:val="24"/>
        </w:rPr>
        <w:tab/>
        <w:t>= 2,000 mm/hari</w:t>
      </w:r>
    </w:p>
    <w:p w:rsidR="004D405C"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Pr>
          <w:rFonts w:ascii="Times New Roman" w:eastAsiaTheme="minorEastAsia" w:hAnsi="Times New Roman"/>
          <w:sz w:val="24"/>
          <w:szCs w:val="24"/>
        </w:rPr>
        <w:t>Kebutuhan air pengganti (M)</w:t>
      </w:r>
      <w:r w:rsidR="003404E2">
        <w:rPr>
          <w:rFonts w:ascii="Times New Roman" w:eastAsiaTheme="minorEastAsia" w:hAnsi="Times New Roman"/>
          <w:sz w:val="24"/>
          <w:szCs w:val="24"/>
        </w:rPr>
        <w:tab/>
      </w:r>
      <w:r w:rsidR="003404E2">
        <w:rPr>
          <w:rFonts w:ascii="Times New Roman" w:eastAsiaTheme="minorEastAsia" w:hAnsi="Times New Roman"/>
          <w:sz w:val="24"/>
          <w:szCs w:val="24"/>
        </w:rPr>
        <w:tab/>
        <w:t>= P + Eo</w:t>
      </w:r>
    </w:p>
    <w:p w:rsidR="003404E2" w:rsidRPr="00AE4C1D" w:rsidRDefault="00AB19C0" w:rsidP="00976392">
      <w:pPr>
        <w:pStyle w:val="ListParagraph"/>
        <w:spacing w:after="0" w:line="360" w:lineRule="auto"/>
        <w:ind w:left="5040"/>
        <w:rPr>
          <w:rFonts w:ascii="Times New Roman" w:eastAsiaTheme="minorEastAsia" w:hAnsi="Times New Roman"/>
          <w:sz w:val="24"/>
          <w:szCs w:val="24"/>
        </w:rPr>
      </w:pPr>
      <w:r>
        <w:rPr>
          <w:rFonts w:ascii="Times New Roman" w:eastAsiaTheme="minorEastAsia" w:hAnsi="Times New Roman"/>
          <w:sz w:val="24"/>
          <w:szCs w:val="24"/>
        </w:rPr>
        <w:t>= 10,513</w:t>
      </w:r>
      <w:r w:rsidR="003404E2" w:rsidRPr="00AE4C1D">
        <w:rPr>
          <w:rFonts w:ascii="Times New Roman" w:eastAsiaTheme="minorEastAsia" w:hAnsi="Times New Roman"/>
          <w:sz w:val="24"/>
          <w:szCs w:val="24"/>
        </w:rPr>
        <w:t xml:space="preserve"> mm/hari</w:t>
      </w:r>
    </w:p>
    <w:p w:rsidR="004D405C" w:rsidRPr="00AE4C1D"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sidRPr="00AE4C1D">
        <w:rPr>
          <w:rFonts w:ascii="Times New Roman" w:eastAsiaTheme="minorEastAsia" w:hAnsi="Times New Roman"/>
          <w:sz w:val="24"/>
          <w:szCs w:val="24"/>
        </w:rPr>
        <w:t>K</w:t>
      </w:r>
      <w:r w:rsidR="003404E2" w:rsidRPr="00AE4C1D">
        <w:rPr>
          <w:rFonts w:ascii="Times New Roman" w:eastAsiaTheme="minorEastAsia" w:hAnsi="Times New Roman"/>
          <w:sz w:val="24"/>
          <w:szCs w:val="24"/>
        </w:rPr>
        <w:tab/>
      </w:r>
      <w:r w:rsidR="003404E2" w:rsidRPr="00AE4C1D">
        <w:rPr>
          <w:rFonts w:ascii="Times New Roman" w:eastAsiaTheme="minorEastAsia" w:hAnsi="Times New Roman"/>
          <w:sz w:val="24"/>
          <w:szCs w:val="24"/>
        </w:rPr>
        <w:tab/>
      </w:r>
      <w:r w:rsidR="003404E2" w:rsidRPr="00AE4C1D">
        <w:rPr>
          <w:rFonts w:ascii="Times New Roman" w:eastAsiaTheme="minorEastAsia" w:hAnsi="Times New Roman"/>
          <w:sz w:val="24"/>
          <w:szCs w:val="24"/>
        </w:rPr>
        <w:tab/>
      </w:r>
      <w:r w:rsidR="003404E2" w:rsidRPr="00AE4C1D">
        <w:rPr>
          <w:rFonts w:ascii="Times New Roman" w:eastAsiaTheme="minorEastAsia" w:hAnsi="Times New Roman"/>
          <w:sz w:val="24"/>
          <w:szCs w:val="24"/>
        </w:rPr>
        <w:tab/>
      </w:r>
      <w:r w:rsidR="003404E2" w:rsidRPr="00AE4C1D">
        <w:rPr>
          <w:rFonts w:ascii="Times New Roman" w:eastAsiaTheme="minorEastAsia" w:hAnsi="Times New Roman"/>
          <w:sz w:val="24"/>
          <w:szCs w:val="24"/>
        </w:rPr>
        <w:tab/>
      </w:r>
      <w:r w:rsidR="003404E2" w:rsidRPr="00AE4C1D">
        <w:rPr>
          <w:rFonts w:ascii="Times New Roman" w:eastAsiaTheme="minorEastAsia" w:hAnsi="Times New Roman"/>
          <w:sz w:val="24"/>
          <w:szCs w:val="24"/>
        </w:rPr>
        <w:tab/>
        <w:t xml:space="preserve">= </w:t>
      </w:r>
      <w:r w:rsidR="00105DAB" w:rsidRPr="00AE4C1D">
        <w:rPr>
          <w:rFonts w:ascii="Times New Roman" w:hAnsi="Times New Roman"/>
          <w:position w:val="-24"/>
          <w:sz w:val="24"/>
          <w:szCs w:val="24"/>
          <w:lang w:val="id-ID"/>
        </w:rPr>
        <w:object w:dxaOrig="720" w:dyaOrig="620">
          <v:shape id="_x0000_i1047" type="#_x0000_t75" style="width:34.4pt;height:33.3pt" o:ole="">
            <v:imagedata r:id="rId60" o:title=""/>
          </v:shape>
          <o:OLEObject Type="Embed" ProgID="Equation.3" ShapeID="_x0000_i1047" DrawAspect="Content" ObjectID="_1574580331" r:id="rId61"/>
        </w:object>
      </w:r>
    </w:p>
    <w:p w:rsidR="00105DAB" w:rsidRPr="00AE4C1D" w:rsidRDefault="00105DAB" w:rsidP="00976392">
      <w:pPr>
        <w:pStyle w:val="ListParagraph"/>
        <w:spacing w:after="0" w:line="360" w:lineRule="auto"/>
        <w:ind w:left="5040"/>
        <w:rPr>
          <w:rFonts w:ascii="Times New Roman" w:hAnsi="Times New Roman"/>
          <w:position w:val="-24"/>
          <w:sz w:val="24"/>
          <w:szCs w:val="24"/>
        </w:rPr>
      </w:pPr>
      <w:r w:rsidRPr="00AE4C1D">
        <w:rPr>
          <w:rFonts w:ascii="Times New Roman" w:eastAsiaTheme="minorEastAsia" w:hAnsi="Times New Roman"/>
          <w:sz w:val="24"/>
          <w:szCs w:val="24"/>
        </w:rPr>
        <w:t xml:space="preserve">= </w:t>
      </w:r>
      <w:r w:rsidR="00F86A69" w:rsidRPr="00AE4C1D">
        <w:rPr>
          <w:rFonts w:ascii="Times New Roman" w:hAnsi="Times New Roman"/>
          <w:position w:val="-24"/>
          <w:sz w:val="24"/>
          <w:szCs w:val="24"/>
          <w:lang w:val="id-ID"/>
        </w:rPr>
        <w:object w:dxaOrig="1200" w:dyaOrig="620">
          <v:shape id="_x0000_i1048" type="#_x0000_t75" style="width:58.05pt;height:33.3pt" o:ole="">
            <v:imagedata r:id="rId62" o:title=""/>
          </v:shape>
          <o:OLEObject Type="Embed" ProgID="Equation.3" ShapeID="_x0000_i1048" DrawAspect="Content" ObjectID="_1574580332" r:id="rId63"/>
        </w:object>
      </w:r>
    </w:p>
    <w:p w:rsidR="00105DAB" w:rsidRPr="00AE4C1D" w:rsidRDefault="00105DAB" w:rsidP="00976392">
      <w:pPr>
        <w:pStyle w:val="ListParagraph"/>
        <w:spacing w:after="0" w:line="360" w:lineRule="auto"/>
        <w:ind w:left="5040"/>
        <w:rPr>
          <w:rFonts w:ascii="Times New Roman" w:eastAsiaTheme="minorEastAsia" w:hAnsi="Times New Roman"/>
          <w:sz w:val="24"/>
          <w:szCs w:val="24"/>
        </w:rPr>
      </w:pPr>
      <w:r w:rsidRPr="00AE4C1D">
        <w:rPr>
          <w:rFonts w:ascii="Times New Roman" w:hAnsi="Times New Roman"/>
          <w:position w:val="-24"/>
          <w:sz w:val="24"/>
          <w:szCs w:val="24"/>
        </w:rPr>
        <w:t xml:space="preserve">= </w:t>
      </w:r>
      <w:r w:rsidR="00605DEC">
        <w:rPr>
          <w:rFonts w:ascii="Times New Roman" w:hAnsi="Times New Roman"/>
          <w:position w:val="-24"/>
          <w:sz w:val="24"/>
          <w:szCs w:val="24"/>
        </w:rPr>
        <w:t>1,262</w:t>
      </w:r>
      <w:r w:rsidR="00AE4C1D">
        <w:rPr>
          <w:rFonts w:ascii="Times New Roman" w:hAnsi="Times New Roman"/>
          <w:position w:val="-24"/>
          <w:sz w:val="24"/>
          <w:szCs w:val="24"/>
        </w:rPr>
        <w:t xml:space="preserve"> mm/hari</w:t>
      </w:r>
    </w:p>
    <w:p w:rsidR="004D405C" w:rsidRPr="00AE4C1D"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sidRPr="00AE4C1D">
        <w:rPr>
          <w:rFonts w:ascii="Times New Roman" w:eastAsiaTheme="minorEastAsia" w:hAnsi="Times New Roman"/>
          <w:sz w:val="24"/>
          <w:szCs w:val="24"/>
        </w:rPr>
        <w:t>Kebutuhan air penyiapan lahan (LP)</w:t>
      </w:r>
      <w:r w:rsidR="00AE4C1D" w:rsidRPr="00AE4C1D">
        <w:rPr>
          <w:rFonts w:ascii="Times New Roman" w:eastAsiaTheme="minorEastAsia" w:hAnsi="Times New Roman"/>
          <w:sz w:val="24"/>
          <w:szCs w:val="24"/>
        </w:rPr>
        <w:tab/>
        <w:t xml:space="preserve">= </w:t>
      </w:r>
      <w:r w:rsidR="00AE4C1D" w:rsidRPr="00AE4C1D">
        <w:rPr>
          <w:rFonts w:ascii="Times New Roman" w:hAnsi="Times New Roman"/>
          <w:position w:val="-24"/>
          <w:sz w:val="24"/>
          <w:szCs w:val="24"/>
          <w:lang w:val="id-ID"/>
        </w:rPr>
        <w:object w:dxaOrig="680" w:dyaOrig="660">
          <v:shape id="_x0000_i1049" type="#_x0000_t75" style="width:33.3pt;height:35.45pt" o:ole="">
            <v:imagedata r:id="rId64" o:title=""/>
          </v:shape>
          <o:OLEObject Type="Embed" ProgID="Equation.3" ShapeID="_x0000_i1049" DrawAspect="Content" ObjectID="_1574580333" r:id="rId65"/>
        </w:object>
      </w:r>
    </w:p>
    <w:p w:rsidR="00AE4C1D" w:rsidRDefault="00AE4C1D" w:rsidP="00976392">
      <w:pPr>
        <w:pStyle w:val="ListParagraph"/>
        <w:spacing w:after="0" w:line="360" w:lineRule="auto"/>
        <w:ind w:left="5040"/>
        <w:rPr>
          <w:rFonts w:ascii="Times New Roman" w:hAnsi="Times New Roman"/>
          <w:position w:val="-24"/>
          <w:sz w:val="24"/>
          <w:szCs w:val="24"/>
        </w:rPr>
      </w:pPr>
      <w:r w:rsidRPr="00AE4C1D">
        <w:rPr>
          <w:rFonts w:ascii="Times New Roman" w:hAnsi="Times New Roman"/>
          <w:position w:val="-24"/>
          <w:sz w:val="24"/>
          <w:szCs w:val="24"/>
        </w:rPr>
        <w:t xml:space="preserve">= </w:t>
      </w:r>
      <w:r w:rsidR="009C3FCA" w:rsidRPr="008D1102">
        <w:rPr>
          <w:rFonts w:ascii="Times New Roman" w:hAnsi="Times New Roman"/>
          <w:position w:val="-26"/>
          <w:sz w:val="24"/>
          <w:szCs w:val="24"/>
          <w:lang w:val="id-ID"/>
        </w:rPr>
        <w:object w:dxaOrig="1880" w:dyaOrig="680">
          <v:shape id="_x0000_i1050" type="#_x0000_t75" style="width:92.4pt;height:36.55pt" o:ole="">
            <v:imagedata r:id="rId66" o:title=""/>
          </v:shape>
          <o:OLEObject Type="Embed" ProgID="Equation.3" ShapeID="_x0000_i1050" DrawAspect="Content" ObjectID="_1574580334" r:id="rId67"/>
        </w:object>
      </w:r>
    </w:p>
    <w:p w:rsidR="00AE4C1D" w:rsidRPr="00AE4C1D" w:rsidRDefault="008D1102" w:rsidP="00976392">
      <w:pPr>
        <w:pStyle w:val="ListParagraph"/>
        <w:spacing w:after="0" w:line="360" w:lineRule="auto"/>
        <w:ind w:left="5040"/>
        <w:rPr>
          <w:rFonts w:ascii="Times New Roman" w:eastAsiaTheme="minorEastAsia" w:hAnsi="Times New Roman"/>
          <w:sz w:val="24"/>
          <w:szCs w:val="24"/>
        </w:rPr>
      </w:pPr>
      <w:r>
        <w:rPr>
          <w:rFonts w:ascii="Times New Roman" w:hAnsi="Times New Roman"/>
          <w:position w:val="-24"/>
          <w:sz w:val="24"/>
          <w:szCs w:val="24"/>
        </w:rPr>
        <w:t>= 9,513</w:t>
      </w:r>
      <w:r w:rsidR="00AE4C1D">
        <w:rPr>
          <w:rFonts w:ascii="Times New Roman" w:hAnsi="Times New Roman"/>
          <w:position w:val="-24"/>
          <w:sz w:val="24"/>
          <w:szCs w:val="24"/>
        </w:rPr>
        <w:t xml:space="preserve"> mm/hari</w:t>
      </w:r>
    </w:p>
    <w:p w:rsidR="004D405C" w:rsidRPr="00AE4C1D"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sidRPr="00AE4C1D">
        <w:rPr>
          <w:rFonts w:ascii="Times New Roman" w:eastAsiaTheme="minorEastAsia" w:hAnsi="Times New Roman"/>
          <w:sz w:val="24"/>
          <w:szCs w:val="24"/>
        </w:rPr>
        <w:t>Curah hujan 80% (R80)</w:t>
      </w:r>
      <w:r w:rsidR="00176AB3">
        <w:rPr>
          <w:rFonts w:ascii="Times New Roman" w:eastAsiaTheme="minorEastAsia" w:hAnsi="Times New Roman"/>
          <w:sz w:val="24"/>
          <w:szCs w:val="24"/>
        </w:rPr>
        <w:tab/>
      </w:r>
      <w:r w:rsidR="00176AB3">
        <w:rPr>
          <w:rFonts w:ascii="Times New Roman" w:eastAsiaTheme="minorEastAsia" w:hAnsi="Times New Roman"/>
          <w:sz w:val="24"/>
          <w:szCs w:val="24"/>
        </w:rPr>
        <w:tab/>
      </w:r>
      <w:r w:rsidR="00176AB3">
        <w:rPr>
          <w:rFonts w:ascii="Times New Roman" w:eastAsiaTheme="minorEastAsia" w:hAnsi="Times New Roman"/>
          <w:sz w:val="24"/>
          <w:szCs w:val="24"/>
        </w:rPr>
        <w:tab/>
        <w:t xml:space="preserve">= </w:t>
      </w:r>
      <w:r w:rsidR="00993ECB">
        <w:rPr>
          <w:rFonts w:ascii="Times New Roman" w:eastAsiaTheme="minorEastAsia" w:hAnsi="Times New Roman"/>
          <w:sz w:val="24"/>
          <w:szCs w:val="24"/>
        </w:rPr>
        <w:t>0,080</w:t>
      </w:r>
      <w:r w:rsidR="00176AB3">
        <w:rPr>
          <w:rFonts w:ascii="Times New Roman" w:eastAsiaTheme="minorEastAsia" w:hAnsi="Times New Roman"/>
          <w:sz w:val="24"/>
          <w:szCs w:val="24"/>
        </w:rPr>
        <w:t xml:space="preserve"> mm/hari</w:t>
      </w:r>
    </w:p>
    <w:p w:rsidR="004D405C"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Pr>
          <w:rFonts w:ascii="Times New Roman" w:eastAsiaTheme="minorEastAsia" w:hAnsi="Times New Roman"/>
          <w:sz w:val="24"/>
          <w:szCs w:val="24"/>
        </w:rPr>
        <w:t>Curah hujan efektif padi (Re)</w:t>
      </w:r>
      <w:r w:rsidR="00993ECB">
        <w:rPr>
          <w:rFonts w:ascii="Times New Roman" w:eastAsiaTheme="minorEastAsia" w:hAnsi="Times New Roman"/>
          <w:sz w:val="24"/>
          <w:szCs w:val="24"/>
        </w:rPr>
        <w:tab/>
      </w:r>
      <w:r w:rsidR="00993ECB">
        <w:rPr>
          <w:rFonts w:ascii="Times New Roman" w:eastAsiaTheme="minorEastAsia" w:hAnsi="Times New Roman"/>
          <w:sz w:val="24"/>
          <w:szCs w:val="24"/>
        </w:rPr>
        <w:tab/>
        <w:t>= 0,004</w:t>
      </w:r>
      <w:r w:rsidR="00176AB3">
        <w:rPr>
          <w:rFonts w:ascii="Times New Roman" w:eastAsiaTheme="minorEastAsia" w:hAnsi="Times New Roman"/>
          <w:sz w:val="24"/>
          <w:szCs w:val="24"/>
        </w:rPr>
        <w:t xml:space="preserve"> mm/hari</w:t>
      </w:r>
    </w:p>
    <w:p w:rsidR="004D405C"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Pr>
          <w:rFonts w:ascii="Times New Roman" w:eastAsiaTheme="minorEastAsia" w:hAnsi="Times New Roman"/>
          <w:sz w:val="24"/>
          <w:szCs w:val="24"/>
        </w:rPr>
        <w:t>Curah hujan efektif palawija (Re)</w:t>
      </w:r>
      <w:r w:rsidR="008879ED">
        <w:rPr>
          <w:rFonts w:ascii="Times New Roman" w:eastAsiaTheme="minorEastAsia" w:hAnsi="Times New Roman"/>
          <w:sz w:val="24"/>
          <w:szCs w:val="24"/>
        </w:rPr>
        <w:tab/>
      </w:r>
      <w:r w:rsidR="008879ED">
        <w:rPr>
          <w:rFonts w:ascii="Times New Roman" w:eastAsiaTheme="minorEastAsia" w:hAnsi="Times New Roman"/>
          <w:sz w:val="24"/>
          <w:szCs w:val="24"/>
        </w:rPr>
        <w:tab/>
        <w:t>= 0,056</w:t>
      </w:r>
      <w:r w:rsidR="00176AB3">
        <w:rPr>
          <w:rFonts w:ascii="Times New Roman" w:eastAsiaTheme="minorEastAsia" w:hAnsi="Times New Roman"/>
          <w:sz w:val="24"/>
          <w:szCs w:val="24"/>
        </w:rPr>
        <w:t xml:space="preserve"> mm/hari</w:t>
      </w:r>
    </w:p>
    <w:p w:rsidR="004D405C"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Pr>
          <w:rFonts w:ascii="Times New Roman" w:eastAsiaTheme="minorEastAsia" w:hAnsi="Times New Roman"/>
          <w:sz w:val="24"/>
          <w:szCs w:val="24"/>
        </w:rPr>
        <w:t>Pengganti lapisan air</w:t>
      </w:r>
      <w:r w:rsidR="00176AB3">
        <w:rPr>
          <w:rFonts w:ascii="Times New Roman" w:eastAsiaTheme="minorEastAsia" w:hAnsi="Times New Roman"/>
          <w:sz w:val="24"/>
          <w:szCs w:val="24"/>
        </w:rPr>
        <w:tab/>
      </w:r>
      <w:r w:rsidR="00176AB3">
        <w:rPr>
          <w:rFonts w:ascii="Times New Roman" w:eastAsiaTheme="minorEastAsia" w:hAnsi="Times New Roman"/>
          <w:sz w:val="24"/>
          <w:szCs w:val="24"/>
        </w:rPr>
        <w:tab/>
      </w:r>
      <w:r w:rsidR="00176AB3">
        <w:rPr>
          <w:rFonts w:ascii="Times New Roman" w:eastAsiaTheme="minorEastAsia" w:hAnsi="Times New Roman"/>
          <w:sz w:val="24"/>
          <w:szCs w:val="24"/>
        </w:rPr>
        <w:tab/>
        <w:t>= 0,000 mm/hari</w:t>
      </w:r>
    </w:p>
    <w:p w:rsidR="004D405C"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Pr>
          <w:rFonts w:ascii="Times New Roman" w:eastAsiaTheme="minorEastAsia" w:hAnsi="Times New Roman"/>
          <w:sz w:val="24"/>
          <w:szCs w:val="24"/>
        </w:rPr>
        <w:t>Pengganti lapisan air rerata (WLR)</w:t>
      </w:r>
      <w:r w:rsidR="002D036E">
        <w:rPr>
          <w:rFonts w:ascii="Times New Roman" w:eastAsiaTheme="minorEastAsia" w:hAnsi="Times New Roman"/>
          <w:sz w:val="24"/>
          <w:szCs w:val="24"/>
        </w:rPr>
        <w:tab/>
        <w:t>= 0,000 mm/hari</w:t>
      </w:r>
    </w:p>
    <w:p w:rsidR="004D405C"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Pr>
          <w:rFonts w:ascii="Times New Roman" w:eastAsiaTheme="minorEastAsia" w:hAnsi="Times New Roman"/>
          <w:sz w:val="24"/>
          <w:szCs w:val="24"/>
        </w:rPr>
        <w:t>Koefisien tanaman padi (C</w:t>
      </w:r>
      <w:r w:rsidRPr="004D405C">
        <w:rPr>
          <w:rFonts w:ascii="Times New Roman" w:eastAsiaTheme="minorEastAsia" w:hAnsi="Times New Roman"/>
          <w:sz w:val="24"/>
          <w:szCs w:val="24"/>
          <w:vertAlign w:val="subscript"/>
        </w:rPr>
        <w:t>1</w:t>
      </w:r>
      <w:r>
        <w:rPr>
          <w:rFonts w:ascii="Times New Roman" w:eastAsiaTheme="minorEastAsia" w:hAnsi="Times New Roman"/>
          <w:sz w:val="24"/>
          <w:szCs w:val="24"/>
        </w:rPr>
        <w:t>)</w:t>
      </w:r>
      <w:r w:rsidR="002D036E">
        <w:rPr>
          <w:rFonts w:ascii="Times New Roman" w:eastAsiaTheme="minorEastAsia" w:hAnsi="Times New Roman"/>
          <w:sz w:val="24"/>
          <w:szCs w:val="24"/>
        </w:rPr>
        <w:tab/>
      </w:r>
      <w:r w:rsidR="002D036E">
        <w:rPr>
          <w:rFonts w:ascii="Times New Roman" w:eastAsiaTheme="minorEastAsia" w:hAnsi="Times New Roman"/>
          <w:sz w:val="24"/>
          <w:szCs w:val="24"/>
        </w:rPr>
        <w:tab/>
        <w:t>= 0,000 mm/hari</w:t>
      </w:r>
    </w:p>
    <w:p w:rsidR="004D405C" w:rsidRPr="002D036E"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Pr>
          <w:rFonts w:ascii="Times New Roman" w:eastAsiaTheme="minorEastAsia" w:hAnsi="Times New Roman"/>
          <w:sz w:val="24"/>
          <w:szCs w:val="24"/>
        </w:rPr>
        <w:lastRenderedPageBreak/>
        <w:t>Koefisien rerata padi</w:t>
      </w:r>
      <w:r w:rsidR="002D036E">
        <w:rPr>
          <w:rFonts w:ascii="Times New Roman" w:eastAsiaTheme="minorEastAsia" w:hAnsi="Times New Roman"/>
          <w:sz w:val="24"/>
          <w:szCs w:val="24"/>
        </w:rPr>
        <w:tab/>
      </w:r>
      <w:r w:rsidR="002D036E">
        <w:rPr>
          <w:rFonts w:ascii="Times New Roman" w:eastAsiaTheme="minorEastAsia" w:hAnsi="Times New Roman"/>
          <w:sz w:val="24"/>
          <w:szCs w:val="24"/>
        </w:rPr>
        <w:tab/>
      </w:r>
      <w:r w:rsidR="002D036E">
        <w:rPr>
          <w:rFonts w:ascii="Times New Roman" w:eastAsiaTheme="minorEastAsia" w:hAnsi="Times New Roman"/>
          <w:sz w:val="24"/>
          <w:szCs w:val="24"/>
        </w:rPr>
        <w:tab/>
        <w:t>=</w:t>
      </w:r>
      <w:r w:rsidR="002D036E" w:rsidRPr="002D036E">
        <w:rPr>
          <w:rFonts w:ascii="Times New Roman" w:eastAsiaTheme="minorEastAsia" w:hAnsi="Times New Roman"/>
          <w:sz w:val="24"/>
          <w:szCs w:val="24"/>
        </w:rPr>
        <w:t xml:space="preserve"> </w:t>
      </w:r>
      <w:r w:rsidR="00384BF3" w:rsidRPr="002D036E">
        <w:rPr>
          <w:rFonts w:ascii="Times New Roman" w:hAnsi="Times New Roman"/>
          <w:position w:val="-24"/>
          <w:sz w:val="24"/>
          <w:szCs w:val="24"/>
          <w:lang w:val="id-ID"/>
        </w:rPr>
        <w:object w:dxaOrig="760" w:dyaOrig="620">
          <v:shape id="_x0000_i1051" type="#_x0000_t75" style="width:37.6pt;height:33.3pt" o:ole="">
            <v:imagedata r:id="rId68" o:title=""/>
          </v:shape>
          <o:OLEObject Type="Embed" ProgID="Equation.3" ShapeID="_x0000_i1051" DrawAspect="Content" ObjectID="_1574580335" r:id="rId69"/>
        </w:object>
      </w:r>
    </w:p>
    <w:p w:rsidR="002D036E" w:rsidRPr="002D036E" w:rsidRDefault="002D036E" w:rsidP="00976392">
      <w:pPr>
        <w:pStyle w:val="ListParagraph"/>
        <w:spacing w:after="0" w:line="360" w:lineRule="auto"/>
        <w:ind w:left="5040"/>
        <w:rPr>
          <w:rFonts w:ascii="Times New Roman" w:hAnsi="Times New Roman"/>
          <w:position w:val="-24"/>
          <w:sz w:val="24"/>
          <w:szCs w:val="24"/>
        </w:rPr>
      </w:pPr>
      <w:r w:rsidRPr="002D036E">
        <w:rPr>
          <w:rFonts w:ascii="Times New Roman" w:hAnsi="Times New Roman"/>
          <w:position w:val="-24"/>
          <w:sz w:val="24"/>
          <w:szCs w:val="24"/>
        </w:rPr>
        <w:t xml:space="preserve">= </w:t>
      </w:r>
      <w:r w:rsidR="00384BF3" w:rsidRPr="002D036E">
        <w:rPr>
          <w:rFonts w:ascii="Times New Roman" w:hAnsi="Times New Roman"/>
          <w:position w:val="-24"/>
          <w:sz w:val="24"/>
          <w:szCs w:val="24"/>
          <w:lang w:val="id-ID"/>
        </w:rPr>
        <w:object w:dxaOrig="1420" w:dyaOrig="620">
          <v:shape id="_x0000_i1052" type="#_x0000_t75" style="width:69.85pt;height:33.3pt" o:ole="">
            <v:imagedata r:id="rId70" o:title=""/>
          </v:shape>
          <o:OLEObject Type="Embed" ProgID="Equation.3" ShapeID="_x0000_i1052" DrawAspect="Content" ObjectID="_1574580336" r:id="rId71"/>
        </w:object>
      </w:r>
    </w:p>
    <w:p w:rsidR="002D036E" w:rsidRPr="002D036E" w:rsidRDefault="002D036E" w:rsidP="00976392">
      <w:pPr>
        <w:pStyle w:val="ListParagraph"/>
        <w:spacing w:after="0" w:line="360" w:lineRule="auto"/>
        <w:ind w:left="5040"/>
        <w:rPr>
          <w:rFonts w:ascii="Times New Roman" w:eastAsiaTheme="minorEastAsia" w:hAnsi="Times New Roman"/>
          <w:sz w:val="24"/>
          <w:szCs w:val="24"/>
        </w:rPr>
      </w:pPr>
      <w:r w:rsidRPr="002D036E">
        <w:rPr>
          <w:rFonts w:ascii="Times New Roman" w:hAnsi="Times New Roman"/>
          <w:position w:val="-24"/>
          <w:sz w:val="24"/>
          <w:szCs w:val="24"/>
        </w:rPr>
        <w:t>= 0,000 mm/hari</w:t>
      </w:r>
    </w:p>
    <w:p w:rsidR="004D405C" w:rsidRPr="00384BF3" w:rsidRDefault="00512576" w:rsidP="00976392">
      <w:pPr>
        <w:pStyle w:val="ListParagraph"/>
        <w:numPr>
          <w:ilvl w:val="0"/>
          <w:numId w:val="8"/>
        </w:numPr>
        <w:spacing w:after="0" w:line="360" w:lineRule="auto"/>
        <w:ind w:left="1080"/>
        <w:rPr>
          <w:rFonts w:ascii="Times New Roman" w:eastAsiaTheme="minorEastAsia" w:hAnsi="Times New Roman"/>
          <w:sz w:val="24"/>
          <w:szCs w:val="24"/>
        </w:rPr>
      </w:pPr>
      <w:r>
        <w:rPr>
          <w:rFonts w:ascii="Times New Roman" w:eastAsiaTheme="minorEastAsia" w:hAnsi="Times New Roman"/>
          <w:sz w:val="24"/>
          <w:szCs w:val="24"/>
        </w:rPr>
        <w:t>Koefisien rerata jagung</w:t>
      </w:r>
      <w:r w:rsidR="004D405C">
        <w:rPr>
          <w:rFonts w:ascii="Times New Roman" w:eastAsiaTheme="minorEastAsia" w:hAnsi="Times New Roman"/>
          <w:sz w:val="24"/>
          <w:szCs w:val="24"/>
        </w:rPr>
        <w:t xml:space="preserve"> (C</w:t>
      </w:r>
      <w:r w:rsidR="004D405C" w:rsidRPr="004D405C">
        <w:rPr>
          <w:rFonts w:ascii="Times New Roman" w:eastAsiaTheme="minorEastAsia" w:hAnsi="Times New Roman"/>
          <w:sz w:val="24"/>
          <w:szCs w:val="24"/>
          <w:vertAlign w:val="subscript"/>
        </w:rPr>
        <w:t>2</w:t>
      </w:r>
      <w:r w:rsidR="004D405C">
        <w:rPr>
          <w:rFonts w:ascii="Times New Roman" w:eastAsiaTheme="minorEastAsia" w:hAnsi="Times New Roman"/>
          <w:sz w:val="24"/>
          <w:szCs w:val="24"/>
        </w:rPr>
        <w:t>)</w:t>
      </w:r>
      <w:r w:rsidR="00384BF3">
        <w:rPr>
          <w:rFonts w:ascii="Times New Roman" w:eastAsiaTheme="minorEastAsia" w:hAnsi="Times New Roman"/>
          <w:sz w:val="24"/>
          <w:szCs w:val="24"/>
        </w:rPr>
        <w:tab/>
      </w:r>
      <w:r w:rsidR="00384BF3">
        <w:rPr>
          <w:rFonts w:ascii="Times New Roman" w:eastAsiaTheme="minorEastAsia" w:hAnsi="Times New Roman"/>
          <w:sz w:val="24"/>
          <w:szCs w:val="24"/>
        </w:rPr>
        <w:tab/>
        <w:t>= 0,000 mm/hari</w:t>
      </w:r>
    </w:p>
    <w:p w:rsidR="00384BF3" w:rsidRPr="002D036E" w:rsidRDefault="00512576" w:rsidP="00976392">
      <w:pPr>
        <w:pStyle w:val="ListParagraph"/>
        <w:numPr>
          <w:ilvl w:val="0"/>
          <w:numId w:val="8"/>
        </w:numPr>
        <w:spacing w:after="0" w:line="360" w:lineRule="auto"/>
        <w:ind w:left="1080"/>
        <w:rPr>
          <w:rFonts w:ascii="Times New Roman" w:eastAsiaTheme="minorEastAsia" w:hAnsi="Times New Roman"/>
          <w:sz w:val="24"/>
          <w:szCs w:val="24"/>
        </w:rPr>
      </w:pPr>
      <w:r>
        <w:rPr>
          <w:rFonts w:ascii="Times New Roman" w:eastAsiaTheme="minorEastAsia" w:hAnsi="Times New Roman"/>
          <w:sz w:val="24"/>
          <w:szCs w:val="24"/>
        </w:rPr>
        <w:t>Koefisien rerata jagung</w:t>
      </w:r>
      <w:r>
        <w:rPr>
          <w:rFonts w:ascii="Times New Roman" w:eastAsiaTheme="minorEastAsia" w:hAnsi="Times New Roman"/>
          <w:sz w:val="24"/>
          <w:szCs w:val="24"/>
        </w:rPr>
        <w:tab/>
      </w:r>
      <w:r w:rsidR="00384BF3">
        <w:rPr>
          <w:rFonts w:ascii="Times New Roman" w:eastAsiaTheme="minorEastAsia" w:hAnsi="Times New Roman"/>
          <w:sz w:val="24"/>
          <w:szCs w:val="24"/>
        </w:rPr>
        <w:tab/>
      </w:r>
      <w:r w:rsidR="00384BF3">
        <w:rPr>
          <w:rFonts w:ascii="Times New Roman" w:eastAsiaTheme="minorEastAsia" w:hAnsi="Times New Roman"/>
          <w:sz w:val="24"/>
          <w:szCs w:val="24"/>
        </w:rPr>
        <w:tab/>
        <w:t xml:space="preserve">= </w:t>
      </w:r>
      <w:r w:rsidR="00384BF3" w:rsidRPr="002D036E">
        <w:rPr>
          <w:rFonts w:ascii="Times New Roman" w:hAnsi="Times New Roman"/>
          <w:position w:val="-24"/>
          <w:sz w:val="24"/>
          <w:szCs w:val="24"/>
          <w:lang w:val="id-ID"/>
        </w:rPr>
        <w:object w:dxaOrig="1420" w:dyaOrig="620">
          <v:shape id="_x0000_i1053" type="#_x0000_t75" style="width:69.85pt;height:33.3pt" o:ole="">
            <v:imagedata r:id="rId72" o:title=""/>
          </v:shape>
          <o:OLEObject Type="Embed" ProgID="Equation.3" ShapeID="_x0000_i1053" DrawAspect="Content" ObjectID="_1574580337" r:id="rId73"/>
        </w:object>
      </w:r>
    </w:p>
    <w:p w:rsidR="004D405C" w:rsidRPr="005B2D0B" w:rsidRDefault="00384BF3" w:rsidP="00976392">
      <w:pPr>
        <w:pStyle w:val="ListParagraph"/>
        <w:spacing w:after="0" w:line="360" w:lineRule="auto"/>
        <w:ind w:left="5040"/>
        <w:rPr>
          <w:rFonts w:ascii="Times New Roman" w:eastAsiaTheme="minorEastAsia" w:hAnsi="Times New Roman"/>
          <w:sz w:val="24"/>
          <w:szCs w:val="24"/>
        </w:rPr>
      </w:pPr>
      <w:r w:rsidRPr="005B2D0B">
        <w:rPr>
          <w:rFonts w:ascii="Times New Roman" w:hAnsi="Times New Roman"/>
          <w:position w:val="-24"/>
          <w:sz w:val="24"/>
          <w:szCs w:val="24"/>
        </w:rPr>
        <w:t>= 0,000 mm/hari</w:t>
      </w:r>
    </w:p>
    <w:p w:rsidR="004D405C" w:rsidRPr="005B2D0B"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sidRPr="005B2D0B">
        <w:rPr>
          <w:rFonts w:ascii="Times New Roman" w:eastAsiaTheme="minorEastAsia" w:hAnsi="Times New Roman"/>
          <w:sz w:val="24"/>
          <w:szCs w:val="24"/>
        </w:rPr>
        <w:t>Pemakaian konsumtif padi (ETC</w:t>
      </w:r>
      <w:r w:rsidRPr="005B2D0B">
        <w:rPr>
          <w:rFonts w:ascii="Times New Roman" w:eastAsiaTheme="minorEastAsia" w:hAnsi="Times New Roman"/>
          <w:sz w:val="24"/>
          <w:szCs w:val="24"/>
          <w:vertAlign w:val="subscript"/>
        </w:rPr>
        <w:t>1</w:t>
      </w:r>
      <w:r w:rsidRPr="005B2D0B">
        <w:rPr>
          <w:rFonts w:ascii="Times New Roman" w:eastAsiaTheme="minorEastAsia" w:hAnsi="Times New Roman"/>
          <w:sz w:val="24"/>
          <w:szCs w:val="24"/>
        </w:rPr>
        <w:t>)</w:t>
      </w:r>
      <w:r w:rsidR="00512576" w:rsidRPr="005B2D0B">
        <w:rPr>
          <w:rFonts w:ascii="Times New Roman" w:eastAsiaTheme="minorEastAsia" w:hAnsi="Times New Roman"/>
          <w:sz w:val="24"/>
          <w:szCs w:val="24"/>
        </w:rPr>
        <w:tab/>
        <w:t>= 0,000 mm/hari</w:t>
      </w:r>
    </w:p>
    <w:p w:rsidR="004D405C" w:rsidRPr="005B2D0B"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sidRPr="005B2D0B">
        <w:rPr>
          <w:rFonts w:ascii="Times New Roman" w:eastAsiaTheme="minorEastAsia" w:hAnsi="Times New Roman"/>
          <w:sz w:val="24"/>
          <w:szCs w:val="24"/>
        </w:rPr>
        <w:t>NFR Padi</w:t>
      </w:r>
      <w:r w:rsidR="00512576" w:rsidRPr="005B2D0B">
        <w:rPr>
          <w:rFonts w:ascii="Times New Roman" w:eastAsiaTheme="minorEastAsia" w:hAnsi="Times New Roman"/>
          <w:sz w:val="24"/>
          <w:szCs w:val="24"/>
        </w:rPr>
        <w:tab/>
      </w:r>
      <w:r w:rsidR="00512576" w:rsidRPr="005B2D0B">
        <w:rPr>
          <w:rFonts w:ascii="Times New Roman" w:eastAsiaTheme="minorEastAsia" w:hAnsi="Times New Roman"/>
          <w:sz w:val="24"/>
          <w:szCs w:val="24"/>
        </w:rPr>
        <w:tab/>
      </w:r>
      <w:r w:rsidR="00512576" w:rsidRPr="005B2D0B">
        <w:rPr>
          <w:rFonts w:ascii="Times New Roman" w:eastAsiaTheme="minorEastAsia" w:hAnsi="Times New Roman"/>
          <w:sz w:val="24"/>
          <w:szCs w:val="24"/>
        </w:rPr>
        <w:tab/>
      </w:r>
      <w:r w:rsidR="00512576" w:rsidRPr="005B2D0B">
        <w:rPr>
          <w:rFonts w:ascii="Times New Roman" w:eastAsiaTheme="minorEastAsia" w:hAnsi="Times New Roman"/>
          <w:sz w:val="24"/>
          <w:szCs w:val="24"/>
        </w:rPr>
        <w:tab/>
      </w:r>
      <w:r w:rsidR="00512576" w:rsidRPr="005B2D0B">
        <w:rPr>
          <w:rFonts w:ascii="Times New Roman" w:eastAsiaTheme="minorEastAsia" w:hAnsi="Times New Roman"/>
          <w:sz w:val="24"/>
          <w:szCs w:val="24"/>
        </w:rPr>
        <w:tab/>
        <w:t xml:space="preserve">= </w:t>
      </w:r>
      <w:r w:rsidR="003C3334">
        <w:rPr>
          <w:rFonts w:ascii="Times New Roman" w:eastAsiaTheme="minorEastAsia" w:hAnsi="Times New Roman"/>
          <w:sz w:val="24"/>
          <w:szCs w:val="24"/>
        </w:rPr>
        <w:t>11,509</w:t>
      </w:r>
      <w:r w:rsidR="00AD269B" w:rsidRPr="005B2D0B">
        <w:rPr>
          <w:rFonts w:ascii="Times New Roman" w:eastAsiaTheme="minorEastAsia" w:hAnsi="Times New Roman"/>
          <w:sz w:val="24"/>
          <w:szCs w:val="24"/>
        </w:rPr>
        <w:t xml:space="preserve"> mm/hari</w:t>
      </w:r>
    </w:p>
    <w:p w:rsidR="004D405C" w:rsidRPr="005B2D0B"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sidRPr="005B2D0B">
        <w:rPr>
          <w:rFonts w:ascii="Times New Roman" w:eastAsiaTheme="minorEastAsia" w:hAnsi="Times New Roman"/>
          <w:sz w:val="24"/>
          <w:szCs w:val="24"/>
        </w:rPr>
        <w:t>NFR Palawija</w:t>
      </w:r>
      <w:r w:rsidR="00AD269B" w:rsidRPr="005B2D0B">
        <w:rPr>
          <w:rFonts w:ascii="Times New Roman" w:eastAsiaTheme="minorEastAsia" w:hAnsi="Times New Roman"/>
          <w:sz w:val="24"/>
          <w:szCs w:val="24"/>
        </w:rPr>
        <w:tab/>
      </w:r>
      <w:r w:rsidR="00AD269B" w:rsidRPr="005B2D0B">
        <w:rPr>
          <w:rFonts w:ascii="Times New Roman" w:eastAsiaTheme="minorEastAsia" w:hAnsi="Times New Roman"/>
          <w:sz w:val="24"/>
          <w:szCs w:val="24"/>
        </w:rPr>
        <w:tab/>
      </w:r>
      <w:r w:rsidR="00AD269B" w:rsidRPr="005B2D0B">
        <w:rPr>
          <w:rFonts w:ascii="Times New Roman" w:eastAsiaTheme="minorEastAsia" w:hAnsi="Times New Roman"/>
          <w:sz w:val="24"/>
          <w:szCs w:val="24"/>
        </w:rPr>
        <w:tab/>
      </w:r>
      <w:r w:rsidR="00AD269B" w:rsidRPr="005B2D0B">
        <w:rPr>
          <w:rFonts w:ascii="Times New Roman" w:eastAsiaTheme="minorEastAsia" w:hAnsi="Times New Roman"/>
          <w:sz w:val="24"/>
          <w:szCs w:val="24"/>
        </w:rPr>
        <w:tab/>
        <w:t>= 0,000 mm/hari</w:t>
      </w:r>
    </w:p>
    <w:p w:rsidR="008E15D7" w:rsidRPr="005B2D0B" w:rsidRDefault="004D405C" w:rsidP="00976392">
      <w:pPr>
        <w:pStyle w:val="ListParagraph"/>
        <w:numPr>
          <w:ilvl w:val="0"/>
          <w:numId w:val="8"/>
        </w:numPr>
        <w:spacing w:after="0" w:line="360" w:lineRule="auto"/>
        <w:ind w:left="1080"/>
        <w:rPr>
          <w:rFonts w:ascii="Times New Roman" w:eastAsiaTheme="minorEastAsia" w:hAnsi="Times New Roman"/>
          <w:sz w:val="24"/>
          <w:szCs w:val="24"/>
        </w:rPr>
      </w:pPr>
      <w:r w:rsidRPr="005B2D0B">
        <w:rPr>
          <w:rFonts w:ascii="Times New Roman" w:eastAsiaTheme="minorEastAsia" w:hAnsi="Times New Roman"/>
          <w:sz w:val="24"/>
          <w:szCs w:val="24"/>
        </w:rPr>
        <w:t>Kebutuhan air disawah untuk padi</w:t>
      </w:r>
      <w:r w:rsidR="004B3F0D" w:rsidRPr="005B2D0B">
        <w:rPr>
          <w:rFonts w:ascii="Times New Roman" w:eastAsiaTheme="minorEastAsia" w:hAnsi="Times New Roman"/>
          <w:sz w:val="24"/>
          <w:szCs w:val="24"/>
        </w:rPr>
        <w:tab/>
        <w:t xml:space="preserve">= </w:t>
      </w:r>
      <w:r w:rsidR="008E15D7" w:rsidRPr="005B2D0B">
        <w:rPr>
          <w:rFonts w:ascii="Times New Roman" w:eastAsiaTheme="minorEastAsia" w:hAnsi="Times New Roman"/>
          <w:sz w:val="24"/>
          <w:szCs w:val="24"/>
        </w:rPr>
        <w:t>NFR padi x 8,64</w:t>
      </w:r>
    </w:p>
    <w:p w:rsidR="008E15D7" w:rsidRPr="005B2D0B" w:rsidRDefault="00130BF9" w:rsidP="00976392">
      <w:pPr>
        <w:pStyle w:val="ListParagraph"/>
        <w:spacing w:after="0" w:line="360" w:lineRule="auto"/>
        <w:ind w:left="5040"/>
        <w:rPr>
          <w:rFonts w:ascii="Times New Roman" w:eastAsiaTheme="minorEastAsia" w:hAnsi="Times New Roman"/>
          <w:sz w:val="24"/>
          <w:szCs w:val="24"/>
        </w:rPr>
      </w:pPr>
      <w:r>
        <w:rPr>
          <w:rFonts w:ascii="Times New Roman" w:eastAsiaTheme="minorEastAsia" w:hAnsi="Times New Roman"/>
          <w:sz w:val="24"/>
          <w:szCs w:val="24"/>
        </w:rPr>
        <w:t>= 11,509</w:t>
      </w:r>
      <w:r w:rsidR="008E15D7" w:rsidRPr="005B2D0B">
        <w:rPr>
          <w:rFonts w:ascii="Times New Roman" w:eastAsiaTheme="minorEastAsia" w:hAnsi="Times New Roman"/>
          <w:sz w:val="24"/>
          <w:szCs w:val="24"/>
        </w:rPr>
        <w:t xml:space="preserve"> x 8,64</w:t>
      </w:r>
    </w:p>
    <w:p w:rsidR="004D405C" w:rsidRPr="005B2D0B" w:rsidRDefault="008E15D7" w:rsidP="00976392">
      <w:pPr>
        <w:pStyle w:val="ListParagraph"/>
        <w:spacing w:after="0" w:line="360" w:lineRule="auto"/>
        <w:ind w:left="4680" w:firstLine="360"/>
        <w:rPr>
          <w:rFonts w:ascii="Times New Roman" w:eastAsiaTheme="minorEastAsia" w:hAnsi="Times New Roman"/>
          <w:sz w:val="24"/>
          <w:szCs w:val="24"/>
        </w:rPr>
      </w:pPr>
      <w:r w:rsidRPr="005B2D0B">
        <w:rPr>
          <w:rFonts w:ascii="Times New Roman" w:eastAsiaTheme="minorEastAsia" w:hAnsi="Times New Roman"/>
          <w:sz w:val="24"/>
          <w:szCs w:val="24"/>
        </w:rPr>
        <w:t xml:space="preserve">= </w:t>
      </w:r>
      <w:r w:rsidR="00130BF9">
        <w:rPr>
          <w:rFonts w:ascii="Times New Roman" w:eastAsiaTheme="minorEastAsia" w:hAnsi="Times New Roman"/>
          <w:sz w:val="24"/>
          <w:szCs w:val="24"/>
        </w:rPr>
        <w:t>1,332</w:t>
      </w:r>
      <w:r w:rsidR="004B3F0D" w:rsidRPr="005B2D0B">
        <w:rPr>
          <w:rFonts w:ascii="Times New Roman" w:eastAsiaTheme="minorEastAsia" w:hAnsi="Times New Roman"/>
          <w:sz w:val="24"/>
          <w:szCs w:val="24"/>
        </w:rPr>
        <w:t xml:space="preserve"> liter/detik/Ha</w:t>
      </w:r>
    </w:p>
    <w:p w:rsidR="002E51C4" w:rsidRDefault="005B2D0B" w:rsidP="00201D0A">
      <w:pPr>
        <w:pStyle w:val="ListParagraph"/>
        <w:ind w:left="360" w:firstLine="360"/>
        <w:rPr>
          <w:rFonts w:ascii="Times New Roman" w:eastAsiaTheme="minorEastAsia" w:hAnsi="Times New Roman"/>
          <w:sz w:val="24"/>
          <w:szCs w:val="24"/>
        </w:rPr>
      </w:pPr>
      <w:r w:rsidRPr="005B2D0B">
        <w:rPr>
          <w:rFonts w:ascii="Times New Roman" w:eastAsiaTheme="minorEastAsia" w:hAnsi="Times New Roman"/>
          <w:sz w:val="24"/>
          <w:szCs w:val="24"/>
        </w:rPr>
        <w:t xml:space="preserve">Untuk </w:t>
      </w:r>
      <w:r>
        <w:rPr>
          <w:rFonts w:ascii="Times New Roman" w:eastAsiaTheme="minorEastAsia" w:hAnsi="Times New Roman"/>
          <w:sz w:val="24"/>
          <w:szCs w:val="24"/>
        </w:rPr>
        <w:t xml:space="preserve">hasil perhitungan kebutuhan air irigasi dapat dilihat pada </w:t>
      </w:r>
      <w:r w:rsidR="002574A2" w:rsidRPr="005B2D0B">
        <w:rPr>
          <w:rFonts w:ascii="Times New Roman" w:eastAsiaTheme="minorEastAsia" w:hAnsi="Times New Roman"/>
          <w:b/>
          <w:sz w:val="24"/>
          <w:szCs w:val="24"/>
        </w:rPr>
        <w:t>tab</w:t>
      </w:r>
      <w:r w:rsidR="00CC35BB">
        <w:rPr>
          <w:rFonts w:ascii="Times New Roman" w:eastAsiaTheme="minorEastAsia" w:hAnsi="Times New Roman"/>
          <w:b/>
          <w:sz w:val="24"/>
          <w:szCs w:val="24"/>
        </w:rPr>
        <w:t>el 4.6</w:t>
      </w:r>
      <w:r w:rsidR="002574A2">
        <w:rPr>
          <w:rFonts w:ascii="Times New Roman" w:eastAsiaTheme="minorEastAsia" w:hAnsi="Times New Roman"/>
          <w:b/>
          <w:sz w:val="24"/>
          <w:szCs w:val="24"/>
        </w:rPr>
        <w:t xml:space="preserve"> </w:t>
      </w:r>
      <w:r w:rsidR="00AD0B5A">
        <w:rPr>
          <w:rFonts w:ascii="Times New Roman" w:eastAsiaTheme="minorEastAsia" w:hAnsi="Times New Roman"/>
          <w:sz w:val="24"/>
          <w:szCs w:val="24"/>
        </w:rPr>
        <w:t>sebagai berikut:</w:t>
      </w:r>
      <w:r>
        <w:rPr>
          <w:rFonts w:ascii="Times New Roman" w:eastAsiaTheme="minorEastAsia" w:hAnsi="Times New Roman"/>
          <w:sz w:val="24"/>
          <w:szCs w:val="24"/>
        </w:rPr>
        <w:t xml:space="preserve"> </w:t>
      </w:r>
    </w:p>
    <w:p w:rsidR="002E51C4" w:rsidRDefault="002E51C4">
      <w:pPr>
        <w:spacing w:after="200" w:line="276" w:lineRule="auto"/>
        <w:rPr>
          <w:rFonts w:eastAsiaTheme="minorEastAsia"/>
        </w:rPr>
      </w:pPr>
    </w:p>
    <w:p w:rsidR="002E51C4" w:rsidRDefault="002E51C4">
      <w:pPr>
        <w:spacing w:after="200" w:line="276" w:lineRule="auto"/>
        <w:rPr>
          <w:rFonts w:eastAsiaTheme="minorEastAsia"/>
        </w:rPr>
      </w:pPr>
    </w:p>
    <w:p w:rsidR="002E51C4" w:rsidRDefault="002E51C4">
      <w:pPr>
        <w:spacing w:after="200" w:line="276" w:lineRule="auto"/>
        <w:rPr>
          <w:rFonts w:eastAsiaTheme="minorEastAsia"/>
        </w:rPr>
      </w:pPr>
    </w:p>
    <w:p w:rsidR="007142A4" w:rsidRDefault="007142A4" w:rsidP="00632D5D">
      <w:pPr>
        <w:pStyle w:val="ListParagraph"/>
        <w:ind w:left="360"/>
        <w:rPr>
          <w:rFonts w:ascii="Times New Roman" w:eastAsiaTheme="minorEastAsia" w:hAnsi="Times New Roman"/>
          <w:sz w:val="24"/>
          <w:szCs w:val="24"/>
        </w:rPr>
      </w:pPr>
    </w:p>
    <w:p w:rsidR="007142A4" w:rsidRPr="007142A4" w:rsidRDefault="007142A4" w:rsidP="007142A4">
      <w:pPr>
        <w:rPr>
          <w:rFonts w:eastAsiaTheme="minorEastAsia"/>
        </w:rPr>
      </w:pPr>
    </w:p>
    <w:p w:rsidR="007142A4" w:rsidRPr="007142A4" w:rsidRDefault="007142A4" w:rsidP="007142A4">
      <w:pPr>
        <w:rPr>
          <w:rFonts w:eastAsiaTheme="minorEastAsia"/>
        </w:rPr>
      </w:pPr>
    </w:p>
    <w:p w:rsidR="007142A4" w:rsidRPr="007142A4" w:rsidRDefault="007142A4" w:rsidP="007142A4">
      <w:pPr>
        <w:rPr>
          <w:rFonts w:eastAsiaTheme="minorEastAsia"/>
        </w:rPr>
      </w:pPr>
    </w:p>
    <w:p w:rsidR="007142A4" w:rsidRDefault="007142A4" w:rsidP="007142A4">
      <w:pPr>
        <w:tabs>
          <w:tab w:val="left" w:pos="6150"/>
        </w:tabs>
        <w:rPr>
          <w:rFonts w:eastAsiaTheme="minorEastAsia"/>
        </w:rPr>
      </w:pPr>
      <w:r>
        <w:rPr>
          <w:rFonts w:eastAsiaTheme="minorEastAsia"/>
        </w:rPr>
        <w:tab/>
      </w:r>
    </w:p>
    <w:p w:rsidR="00FD5A7A" w:rsidRPr="007142A4" w:rsidRDefault="00FD5A7A" w:rsidP="007142A4">
      <w:pPr>
        <w:rPr>
          <w:rFonts w:eastAsiaTheme="minorEastAsia"/>
        </w:rPr>
        <w:sectPr w:rsidR="00FD5A7A" w:rsidRPr="007142A4" w:rsidSect="007167C8">
          <w:type w:val="evenPage"/>
          <w:pgSz w:w="11909" w:h="16834" w:code="9"/>
          <w:pgMar w:top="2275" w:right="1699" w:bottom="1699" w:left="2275" w:header="720" w:footer="1701" w:gutter="0"/>
          <w:cols w:space="720"/>
          <w:docGrid w:linePitch="360"/>
        </w:sectPr>
      </w:pPr>
    </w:p>
    <w:p w:rsidR="00C342D6" w:rsidRPr="00FD17BB" w:rsidRDefault="00DD2766" w:rsidP="00610E65">
      <w:pPr>
        <w:spacing w:before="120" w:after="120"/>
        <w:rPr>
          <w:lang w:val="sv-SE"/>
        </w:rPr>
      </w:pPr>
      <w:r w:rsidRPr="003C477A">
        <w:rPr>
          <w:b/>
          <w:lang w:val="sv-SE"/>
        </w:rPr>
        <w:lastRenderedPageBreak/>
        <w:t>Tabel 4.</w:t>
      </w:r>
      <w:r>
        <w:rPr>
          <w:b/>
          <w:lang w:val="sv-SE"/>
        </w:rPr>
        <w:t>6</w:t>
      </w:r>
      <w:r w:rsidR="00A6356A">
        <w:rPr>
          <w:b/>
          <w:lang w:val="sv-SE"/>
        </w:rPr>
        <w:t>.1</w:t>
      </w:r>
      <w:r>
        <w:rPr>
          <w:lang w:val="sv-SE"/>
        </w:rPr>
        <w:t xml:space="preserve"> Kebut</w:t>
      </w:r>
      <w:r w:rsidR="009355F1">
        <w:rPr>
          <w:lang w:val="sv-SE"/>
        </w:rPr>
        <w:t>uhan Air Irigasi</w:t>
      </w:r>
      <w:r w:rsidR="006D09FB">
        <w:rPr>
          <w:lang w:val="sv-SE"/>
        </w:rPr>
        <w:t xml:space="preserve"> Daerah</w:t>
      </w:r>
      <w:r w:rsidR="009355F1">
        <w:rPr>
          <w:lang w:val="sv-SE"/>
        </w:rPr>
        <w:t xml:space="preserve"> Tereng Bengkok</w:t>
      </w:r>
      <w:r>
        <w:rPr>
          <w:lang w:val="sv-SE"/>
        </w:rPr>
        <w:t xml:space="preserve"> Periode Awal Musim Tanam Oktober I ( Padi-Padi / Jagung-Jagung )</w:t>
      </w:r>
    </w:p>
    <w:p w:rsidR="00FD17BB" w:rsidRPr="00E643C8" w:rsidRDefault="00E643C8" w:rsidP="00E643C8">
      <w:pPr>
        <w:rPr>
          <w:rFonts w:eastAsiaTheme="minorEastAsia"/>
        </w:rPr>
      </w:pPr>
      <w:r w:rsidRPr="00E643C8">
        <w:rPr>
          <w:rFonts w:eastAsiaTheme="minorEastAsia"/>
          <w:i/>
          <w:sz w:val="18"/>
          <w:szCs w:val="18"/>
        </w:rPr>
        <w:t xml:space="preserve"> </w:t>
      </w:r>
      <w:r w:rsidR="00AE14B4" w:rsidRPr="00AE14B4">
        <w:rPr>
          <w:rFonts w:eastAsiaTheme="minorEastAsia"/>
          <w:noProof/>
        </w:rPr>
        <w:drawing>
          <wp:inline distT="0" distB="0" distL="0" distR="0" wp14:anchorId="478958E4" wp14:editId="7B2402CF">
            <wp:extent cx="8067675" cy="4505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73093" cy="4508351"/>
                    </a:xfrm>
                    <a:prstGeom prst="rect">
                      <a:avLst/>
                    </a:prstGeom>
                    <a:noFill/>
                    <a:ln>
                      <a:noFill/>
                    </a:ln>
                  </pic:spPr>
                </pic:pic>
              </a:graphicData>
            </a:graphic>
          </wp:inline>
        </w:drawing>
      </w:r>
      <w:r w:rsidR="00AE14B4" w:rsidRPr="00E643C8">
        <w:rPr>
          <w:rFonts w:eastAsiaTheme="minorEastAsia"/>
          <w:i/>
          <w:sz w:val="18"/>
          <w:szCs w:val="18"/>
        </w:rPr>
        <w:t xml:space="preserve"> </w:t>
      </w:r>
      <w:r w:rsidR="00FD17BB" w:rsidRPr="00E643C8">
        <w:rPr>
          <w:rFonts w:eastAsiaTheme="minorEastAsia"/>
          <w:i/>
          <w:sz w:val="18"/>
          <w:szCs w:val="18"/>
        </w:rPr>
        <w:t>(</w:t>
      </w:r>
      <w:proofErr w:type="gramStart"/>
      <w:r w:rsidR="00FD17BB" w:rsidRPr="00E643C8">
        <w:rPr>
          <w:rFonts w:eastAsiaTheme="minorEastAsia"/>
          <w:i/>
          <w:sz w:val="18"/>
          <w:szCs w:val="18"/>
        </w:rPr>
        <w:t>sumber:Hasil</w:t>
      </w:r>
      <w:proofErr w:type="gramEnd"/>
      <w:r w:rsidR="00FD17BB" w:rsidRPr="00E643C8">
        <w:rPr>
          <w:rFonts w:eastAsiaTheme="minorEastAsia"/>
          <w:i/>
          <w:sz w:val="18"/>
          <w:szCs w:val="18"/>
        </w:rPr>
        <w:t xml:space="preserve"> perhitungan)</w:t>
      </w:r>
    </w:p>
    <w:p w:rsidR="00C342D6" w:rsidRPr="00FD17BB" w:rsidRDefault="00FD17BB" w:rsidP="00D5796F">
      <w:pPr>
        <w:spacing w:after="120"/>
        <w:rPr>
          <w:lang w:val="sv-SE"/>
        </w:rPr>
      </w:pPr>
      <w:r w:rsidRPr="003C477A">
        <w:rPr>
          <w:b/>
          <w:lang w:val="sv-SE"/>
        </w:rPr>
        <w:lastRenderedPageBreak/>
        <w:t>Tabel 4.</w:t>
      </w:r>
      <w:r>
        <w:rPr>
          <w:b/>
          <w:lang w:val="sv-SE"/>
        </w:rPr>
        <w:t>6</w:t>
      </w:r>
      <w:r w:rsidR="00A6356A">
        <w:rPr>
          <w:b/>
          <w:lang w:val="sv-SE"/>
        </w:rPr>
        <w:t>.2</w:t>
      </w:r>
      <w:r>
        <w:rPr>
          <w:lang w:val="sv-SE"/>
        </w:rPr>
        <w:t xml:space="preserve"> Kebutuhan Air Irigasi </w:t>
      </w:r>
      <w:r w:rsidR="005A7DAF">
        <w:rPr>
          <w:lang w:val="sv-SE"/>
        </w:rPr>
        <w:t>Tereng Bengkok</w:t>
      </w:r>
      <w:r>
        <w:rPr>
          <w:lang w:val="sv-SE"/>
        </w:rPr>
        <w:t xml:space="preserve"> Periode Awal Musim Tanam Oktober I ( Padi-Padi / Tembakau-tembakau )</w:t>
      </w:r>
    </w:p>
    <w:p w:rsidR="009811F8" w:rsidRDefault="00834180" w:rsidP="009811F8">
      <w:pPr>
        <w:rPr>
          <w:rFonts w:eastAsiaTheme="minorEastAsia"/>
          <w:i/>
          <w:sz w:val="18"/>
          <w:szCs w:val="18"/>
        </w:rPr>
      </w:pPr>
      <w:r w:rsidRPr="00834180">
        <w:rPr>
          <w:rFonts w:eastAsiaTheme="minorEastAsia"/>
          <w:noProof/>
        </w:rPr>
        <w:drawing>
          <wp:inline distT="0" distB="0" distL="0" distR="0" wp14:anchorId="2F8CB331" wp14:editId="43C3192C">
            <wp:extent cx="8162925" cy="4552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66100" cy="4554721"/>
                    </a:xfrm>
                    <a:prstGeom prst="rect">
                      <a:avLst/>
                    </a:prstGeom>
                    <a:noFill/>
                    <a:ln>
                      <a:noFill/>
                    </a:ln>
                  </pic:spPr>
                </pic:pic>
              </a:graphicData>
            </a:graphic>
          </wp:inline>
        </w:drawing>
      </w:r>
      <w:r w:rsidR="00E643C8" w:rsidRPr="00E643C8">
        <w:rPr>
          <w:rFonts w:eastAsiaTheme="minorEastAsia"/>
          <w:i/>
          <w:sz w:val="18"/>
          <w:szCs w:val="18"/>
        </w:rPr>
        <w:t xml:space="preserve"> </w:t>
      </w:r>
      <w:r w:rsidR="00AE14B4" w:rsidRPr="00AE14B4">
        <w:rPr>
          <w:rFonts w:eastAsiaTheme="minorEastAsia"/>
        </w:rPr>
        <w:t xml:space="preserve"> </w:t>
      </w:r>
      <w:r w:rsidR="00CB2BD8" w:rsidRPr="00E643C8">
        <w:rPr>
          <w:rFonts w:eastAsiaTheme="minorEastAsia"/>
          <w:i/>
          <w:sz w:val="18"/>
          <w:szCs w:val="18"/>
        </w:rPr>
        <w:t>(</w:t>
      </w:r>
      <w:proofErr w:type="gramStart"/>
      <w:r w:rsidR="00CB2BD8" w:rsidRPr="00E643C8">
        <w:rPr>
          <w:rFonts w:eastAsiaTheme="minorEastAsia"/>
          <w:i/>
          <w:sz w:val="18"/>
          <w:szCs w:val="18"/>
        </w:rPr>
        <w:t>sumber:Hasil</w:t>
      </w:r>
      <w:proofErr w:type="gramEnd"/>
      <w:r w:rsidR="00CB2BD8" w:rsidRPr="00E643C8">
        <w:rPr>
          <w:rFonts w:eastAsiaTheme="minorEastAsia"/>
          <w:i/>
          <w:sz w:val="18"/>
          <w:szCs w:val="18"/>
        </w:rPr>
        <w:t xml:space="preserve"> perhitungan)</w:t>
      </w:r>
    </w:p>
    <w:p w:rsidR="00D2158E" w:rsidRPr="009811F8" w:rsidRDefault="002B2F09" w:rsidP="009811F8">
      <w:pPr>
        <w:spacing w:after="120"/>
        <w:rPr>
          <w:rFonts w:eastAsiaTheme="minorEastAsia"/>
          <w:i/>
          <w:sz w:val="18"/>
          <w:szCs w:val="18"/>
        </w:rPr>
      </w:pPr>
      <w:r w:rsidRPr="003C477A">
        <w:rPr>
          <w:b/>
          <w:lang w:val="sv-SE"/>
        </w:rPr>
        <w:lastRenderedPageBreak/>
        <w:t>Tabel 4.</w:t>
      </w:r>
      <w:r>
        <w:rPr>
          <w:b/>
          <w:lang w:val="sv-SE"/>
        </w:rPr>
        <w:t>6</w:t>
      </w:r>
      <w:r w:rsidR="00A6356A">
        <w:rPr>
          <w:b/>
          <w:lang w:val="sv-SE"/>
        </w:rPr>
        <w:t>.3</w:t>
      </w:r>
      <w:r>
        <w:rPr>
          <w:lang w:val="sv-SE"/>
        </w:rPr>
        <w:t xml:space="preserve"> Kebutuhan Air Irigasi </w:t>
      </w:r>
      <w:r w:rsidR="005A7DAF">
        <w:rPr>
          <w:lang w:val="sv-SE"/>
        </w:rPr>
        <w:t>Tereng Bengkok</w:t>
      </w:r>
      <w:r>
        <w:rPr>
          <w:lang w:val="sv-SE"/>
        </w:rPr>
        <w:t xml:space="preserve"> Periode Awal Musim Tanam Oktober I ( Padi-Jagung-tembakau )</w:t>
      </w:r>
    </w:p>
    <w:p w:rsidR="00C342D6" w:rsidRPr="00CB2BD8" w:rsidRDefault="003C4BCD" w:rsidP="00CB2BD8">
      <w:pPr>
        <w:rPr>
          <w:rFonts w:eastAsiaTheme="minorEastAsia"/>
        </w:rPr>
      </w:pPr>
      <w:r w:rsidRPr="003C4BCD">
        <w:rPr>
          <w:rFonts w:eastAsiaTheme="minorEastAsia"/>
          <w:noProof/>
        </w:rPr>
        <w:drawing>
          <wp:inline distT="0" distB="0" distL="0" distR="0" wp14:anchorId="2EA97391" wp14:editId="35C35F90">
            <wp:extent cx="8162485" cy="4600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166100" cy="4602613"/>
                    </a:xfrm>
                    <a:prstGeom prst="rect">
                      <a:avLst/>
                    </a:prstGeom>
                    <a:noFill/>
                    <a:ln>
                      <a:noFill/>
                    </a:ln>
                  </pic:spPr>
                </pic:pic>
              </a:graphicData>
            </a:graphic>
          </wp:inline>
        </w:drawing>
      </w:r>
    </w:p>
    <w:p w:rsidR="00C342D6" w:rsidRPr="00077067" w:rsidRDefault="00077067" w:rsidP="00077067">
      <w:pPr>
        <w:rPr>
          <w:rFonts w:eastAsiaTheme="minorEastAsia"/>
        </w:rPr>
      </w:pPr>
      <w:r w:rsidRPr="00077067">
        <w:rPr>
          <w:rFonts w:eastAsiaTheme="minorEastAsia"/>
          <w:i/>
          <w:sz w:val="18"/>
          <w:szCs w:val="18"/>
        </w:rPr>
        <w:t>(</w:t>
      </w:r>
      <w:proofErr w:type="gramStart"/>
      <w:r w:rsidRPr="00077067">
        <w:rPr>
          <w:rFonts w:eastAsiaTheme="minorEastAsia"/>
          <w:i/>
          <w:sz w:val="18"/>
          <w:szCs w:val="18"/>
        </w:rPr>
        <w:t>sumber:Hasil</w:t>
      </w:r>
      <w:proofErr w:type="gramEnd"/>
      <w:r w:rsidRPr="00077067">
        <w:rPr>
          <w:rFonts w:eastAsiaTheme="minorEastAsia"/>
          <w:i/>
          <w:sz w:val="18"/>
          <w:szCs w:val="18"/>
        </w:rPr>
        <w:t xml:space="preserve"> perhitungan)</w:t>
      </w:r>
    </w:p>
    <w:p w:rsidR="00C342D6" w:rsidRPr="00C342D6" w:rsidRDefault="00C342D6" w:rsidP="009811F8">
      <w:pPr>
        <w:spacing w:after="120"/>
        <w:rPr>
          <w:lang w:val="sv-SE"/>
        </w:rPr>
      </w:pPr>
      <w:r w:rsidRPr="003C477A">
        <w:rPr>
          <w:b/>
          <w:lang w:val="sv-SE"/>
        </w:rPr>
        <w:lastRenderedPageBreak/>
        <w:t>Tabel 4.</w:t>
      </w:r>
      <w:r w:rsidR="005B0296">
        <w:rPr>
          <w:b/>
          <w:lang w:val="sv-SE"/>
        </w:rPr>
        <w:t>7</w:t>
      </w:r>
      <w:r>
        <w:rPr>
          <w:lang w:val="sv-SE"/>
        </w:rPr>
        <w:t xml:space="preserve"> Rekapitulasi Kebutuhan Air Daerah Irigasi </w:t>
      </w:r>
      <w:r w:rsidR="00C054EC">
        <w:rPr>
          <w:lang w:val="sv-SE"/>
        </w:rPr>
        <w:t>Tereng Bengkok</w:t>
      </w:r>
      <w:r>
        <w:rPr>
          <w:lang w:val="sv-SE"/>
        </w:rPr>
        <w:t xml:space="preserve"> Periode Awal Musim Tanam Oktober I</w:t>
      </w:r>
    </w:p>
    <w:p w:rsidR="00C342D6" w:rsidRPr="00406A94" w:rsidRDefault="00D57FA8" w:rsidP="00C342D6">
      <w:pPr>
        <w:rPr>
          <w:rFonts w:eastAsiaTheme="minorEastAsia"/>
          <w:i/>
          <w:sz w:val="18"/>
          <w:szCs w:val="18"/>
        </w:rPr>
      </w:pPr>
      <w:r w:rsidRPr="00D57FA8">
        <w:rPr>
          <w:rFonts w:eastAsiaTheme="minorEastAsia"/>
          <w:noProof/>
        </w:rPr>
        <w:drawing>
          <wp:inline distT="0" distB="0" distL="0" distR="0" wp14:anchorId="2335E1A5" wp14:editId="651E319C">
            <wp:extent cx="8229600" cy="41998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47544" cy="4209018"/>
                    </a:xfrm>
                    <a:prstGeom prst="rect">
                      <a:avLst/>
                    </a:prstGeom>
                    <a:noFill/>
                    <a:ln>
                      <a:noFill/>
                    </a:ln>
                  </pic:spPr>
                </pic:pic>
              </a:graphicData>
            </a:graphic>
          </wp:inline>
        </w:drawing>
      </w:r>
      <w:r w:rsidRPr="00D57FA8">
        <w:rPr>
          <w:rFonts w:eastAsiaTheme="minorEastAsia"/>
        </w:rPr>
        <w:t xml:space="preserve"> </w:t>
      </w:r>
      <w:r w:rsidR="00C342D6" w:rsidRPr="00406A94">
        <w:rPr>
          <w:rFonts w:eastAsiaTheme="minorEastAsia"/>
          <w:i/>
          <w:sz w:val="18"/>
          <w:szCs w:val="18"/>
        </w:rPr>
        <w:t>(</w:t>
      </w:r>
      <w:proofErr w:type="gramStart"/>
      <w:r w:rsidR="00C342D6" w:rsidRPr="00406A94">
        <w:rPr>
          <w:rFonts w:eastAsiaTheme="minorEastAsia"/>
          <w:i/>
          <w:sz w:val="18"/>
          <w:szCs w:val="18"/>
        </w:rPr>
        <w:t>sumber:Hasil</w:t>
      </w:r>
      <w:proofErr w:type="gramEnd"/>
      <w:r w:rsidR="00C342D6" w:rsidRPr="00406A94">
        <w:rPr>
          <w:rFonts w:eastAsiaTheme="minorEastAsia"/>
          <w:i/>
          <w:sz w:val="18"/>
          <w:szCs w:val="18"/>
        </w:rPr>
        <w:t xml:space="preserve"> perhitungan)</w:t>
      </w:r>
    </w:p>
    <w:p w:rsidR="00C342D6" w:rsidRDefault="00C342D6" w:rsidP="00C342D6">
      <w:pPr>
        <w:rPr>
          <w:rFonts w:eastAsiaTheme="minorEastAsia"/>
        </w:rPr>
      </w:pPr>
    </w:p>
    <w:p w:rsidR="00152F5D" w:rsidRDefault="00152F5D" w:rsidP="00C342D6">
      <w:pPr>
        <w:rPr>
          <w:rFonts w:eastAsiaTheme="minorEastAsia"/>
        </w:rPr>
      </w:pPr>
    </w:p>
    <w:p w:rsidR="00152F5D" w:rsidRPr="00C11F89" w:rsidRDefault="00C11F89" w:rsidP="009811F8">
      <w:pPr>
        <w:spacing w:after="120"/>
        <w:rPr>
          <w:lang w:val="sv-SE"/>
        </w:rPr>
      </w:pPr>
      <w:r w:rsidRPr="003C477A">
        <w:rPr>
          <w:b/>
          <w:lang w:val="sv-SE"/>
        </w:rPr>
        <w:lastRenderedPageBreak/>
        <w:t>Grafik 4.1</w:t>
      </w:r>
      <w:r>
        <w:rPr>
          <w:lang w:val="sv-SE"/>
        </w:rPr>
        <w:t xml:space="preserve"> Kebut</w:t>
      </w:r>
      <w:r w:rsidR="00680F5D">
        <w:rPr>
          <w:lang w:val="sv-SE"/>
        </w:rPr>
        <w:t>uhan Air Daerah Irigasi Tereng Bengkok</w:t>
      </w:r>
      <w:r>
        <w:rPr>
          <w:lang w:val="sv-SE"/>
        </w:rPr>
        <w:t xml:space="preserve"> Awal Musim Oktober I</w:t>
      </w:r>
    </w:p>
    <w:p w:rsidR="00152F5D" w:rsidRPr="00406A94" w:rsidRDefault="009811F8" w:rsidP="00C342D6">
      <w:pPr>
        <w:rPr>
          <w:rFonts w:eastAsiaTheme="minorEastAsia"/>
        </w:rPr>
      </w:pPr>
      <w:r>
        <w:rPr>
          <w:rFonts w:eastAsiaTheme="minorEastAsia"/>
          <w:noProof/>
        </w:rPr>
        <w:drawing>
          <wp:inline distT="0" distB="0" distL="0" distR="0" wp14:anchorId="52621020" wp14:editId="17118F64">
            <wp:extent cx="8144539" cy="3732028"/>
            <wp:effectExtent l="0" t="0" r="889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42548" cy="3731116"/>
                    </a:xfrm>
                    <a:prstGeom prst="rect">
                      <a:avLst/>
                    </a:prstGeom>
                    <a:noFill/>
                  </pic:spPr>
                </pic:pic>
              </a:graphicData>
            </a:graphic>
          </wp:inline>
        </w:drawing>
      </w:r>
    </w:p>
    <w:p w:rsidR="00C342D6" w:rsidRDefault="00C11F89" w:rsidP="00924F69">
      <w:pPr>
        <w:rPr>
          <w:rFonts w:eastAsiaTheme="minorEastAsia"/>
          <w:i/>
          <w:sz w:val="18"/>
          <w:szCs w:val="18"/>
        </w:rPr>
      </w:pPr>
      <w:r w:rsidRPr="00924F69">
        <w:rPr>
          <w:rFonts w:eastAsiaTheme="minorEastAsia"/>
          <w:i/>
          <w:sz w:val="18"/>
          <w:szCs w:val="18"/>
        </w:rPr>
        <w:t>(</w:t>
      </w:r>
      <w:proofErr w:type="gramStart"/>
      <w:r w:rsidRPr="00924F69">
        <w:rPr>
          <w:rFonts w:eastAsiaTheme="minorEastAsia"/>
          <w:i/>
          <w:sz w:val="18"/>
          <w:szCs w:val="18"/>
        </w:rPr>
        <w:t>sumber:Grafik</w:t>
      </w:r>
      <w:proofErr w:type="gramEnd"/>
      <w:r w:rsidRPr="00924F69">
        <w:rPr>
          <w:rFonts w:eastAsiaTheme="minorEastAsia"/>
          <w:i/>
          <w:sz w:val="18"/>
          <w:szCs w:val="18"/>
        </w:rPr>
        <w:t xml:space="preserve"> Hasil perhitungan)</w:t>
      </w:r>
    </w:p>
    <w:p w:rsidR="00F93FC1" w:rsidRDefault="00F93FC1" w:rsidP="00924F69">
      <w:pPr>
        <w:rPr>
          <w:rFonts w:eastAsiaTheme="minorEastAsia"/>
          <w:i/>
          <w:sz w:val="18"/>
          <w:szCs w:val="18"/>
        </w:rPr>
      </w:pPr>
    </w:p>
    <w:p w:rsidR="00F93FC1" w:rsidRDefault="00F93FC1" w:rsidP="00924F69">
      <w:pPr>
        <w:rPr>
          <w:rFonts w:eastAsiaTheme="minorEastAsia"/>
          <w:i/>
          <w:sz w:val="18"/>
          <w:szCs w:val="18"/>
        </w:rPr>
      </w:pPr>
    </w:p>
    <w:p w:rsidR="00A13335" w:rsidRDefault="00A13335" w:rsidP="00924F69">
      <w:pPr>
        <w:rPr>
          <w:rFonts w:eastAsiaTheme="minorEastAsia"/>
          <w:i/>
          <w:sz w:val="18"/>
          <w:szCs w:val="18"/>
        </w:rPr>
      </w:pPr>
    </w:p>
    <w:p w:rsidR="00A13335" w:rsidRDefault="00A13335" w:rsidP="00924F69">
      <w:pPr>
        <w:rPr>
          <w:rFonts w:eastAsiaTheme="minorEastAsia"/>
          <w:i/>
          <w:sz w:val="18"/>
          <w:szCs w:val="18"/>
        </w:rPr>
      </w:pPr>
    </w:p>
    <w:p w:rsidR="00A13335" w:rsidRDefault="00A13335" w:rsidP="00924F69">
      <w:pPr>
        <w:rPr>
          <w:rFonts w:eastAsiaTheme="minorEastAsia"/>
          <w:i/>
          <w:sz w:val="18"/>
          <w:szCs w:val="18"/>
        </w:rPr>
      </w:pPr>
    </w:p>
    <w:p w:rsidR="00A13335" w:rsidRDefault="00A13335" w:rsidP="00924F69">
      <w:pPr>
        <w:rPr>
          <w:rFonts w:eastAsiaTheme="minorEastAsia"/>
          <w:i/>
          <w:sz w:val="18"/>
          <w:szCs w:val="18"/>
        </w:rPr>
      </w:pPr>
    </w:p>
    <w:p w:rsidR="00384CA8" w:rsidRPr="007F2281" w:rsidRDefault="00384CA8" w:rsidP="00384CA8">
      <w:pPr>
        <w:spacing w:line="360" w:lineRule="auto"/>
        <w:jc w:val="both"/>
        <w:rPr>
          <w:b/>
          <w:lang w:val="sv-SE"/>
        </w:rPr>
      </w:pPr>
      <w:r w:rsidRPr="00187EB8">
        <w:rPr>
          <w:b/>
          <w:lang w:val="sv-SE"/>
        </w:rPr>
        <w:lastRenderedPageBreak/>
        <w:t>4</w:t>
      </w:r>
      <w:r>
        <w:rPr>
          <w:b/>
          <w:lang w:val="sv-SE"/>
        </w:rPr>
        <w:t>.4 Analisis Debit Observasi</w:t>
      </w:r>
    </w:p>
    <w:p w:rsidR="00384CA8" w:rsidRDefault="00460374" w:rsidP="00384CA8">
      <w:pPr>
        <w:spacing w:line="360" w:lineRule="auto"/>
        <w:jc w:val="both"/>
        <w:rPr>
          <w:lang w:val="sv-SE"/>
        </w:rPr>
      </w:pPr>
      <w:r>
        <w:rPr>
          <w:b/>
          <w:lang w:val="sv-SE"/>
        </w:rPr>
        <w:t>Tabel 4.8</w:t>
      </w:r>
      <w:r w:rsidR="00384CA8">
        <w:rPr>
          <w:lang w:val="sv-SE"/>
        </w:rPr>
        <w:t xml:space="preserve"> Data Debit Observasi DI. </w:t>
      </w:r>
      <w:r w:rsidR="00C645FC">
        <w:rPr>
          <w:lang w:val="sv-SE"/>
        </w:rPr>
        <w:t>Tereng Bengkok</w:t>
      </w:r>
      <w:r w:rsidR="00F45598">
        <w:rPr>
          <w:lang w:val="sv-SE"/>
        </w:rPr>
        <w:t xml:space="preserve"> dari tahun 2012 – 2016</w:t>
      </w:r>
    </w:p>
    <w:p w:rsidR="00756F00" w:rsidRDefault="00B55213" w:rsidP="00924F69">
      <w:pPr>
        <w:rPr>
          <w:rFonts w:eastAsiaTheme="minorEastAsia"/>
        </w:rPr>
      </w:pPr>
      <w:r w:rsidRPr="00B55213">
        <w:rPr>
          <w:rFonts w:eastAsiaTheme="minorEastAsia"/>
          <w:noProof/>
        </w:rPr>
        <w:drawing>
          <wp:inline distT="0" distB="0" distL="0" distR="0" wp14:anchorId="17B6BB29" wp14:editId="5836C07A">
            <wp:extent cx="8165805" cy="4167963"/>
            <wp:effectExtent l="0" t="0" r="698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66100" cy="4168114"/>
                    </a:xfrm>
                    <a:prstGeom prst="rect">
                      <a:avLst/>
                    </a:prstGeom>
                    <a:noFill/>
                    <a:ln>
                      <a:noFill/>
                    </a:ln>
                  </pic:spPr>
                </pic:pic>
              </a:graphicData>
            </a:graphic>
          </wp:inline>
        </w:drawing>
      </w:r>
    </w:p>
    <w:p w:rsidR="00756F00" w:rsidRPr="00B9167E" w:rsidRDefault="00A87BBB" w:rsidP="00924F69">
      <w:pPr>
        <w:rPr>
          <w:rFonts w:eastAsiaTheme="minorEastAsia"/>
          <w:i/>
          <w:sz w:val="16"/>
          <w:szCs w:val="16"/>
        </w:rPr>
      </w:pPr>
      <w:r w:rsidRPr="00B9167E">
        <w:rPr>
          <w:i/>
          <w:position w:val="-24"/>
          <w:sz w:val="16"/>
          <w:szCs w:val="16"/>
        </w:rPr>
        <w:t>(</w:t>
      </w:r>
      <w:proofErr w:type="gramStart"/>
      <w:r w:rsidRPr="00B9167E">
        <w:rPr>
          <w:i/>
          <w:position w:val="-24"/>
          <w:sz w:val="16"/>
          <w:szCs w:val="16"/>
        </w:rPr>
        <w:t>Sumber:Hasil</w:t>
      </w:r>
      <w:proofErr w:type="gramEnd"/>
      <w:r w:rsidR="00E957C1" w:rsidRPr="00B9167E">
        <w:rPr>
          <w:i/>
          <w:position w:val="-24"/>
          <w:sz w:val="16"/>
          <w:szCs w:val="16"/>
        </w:rPr>
        <w:t xml:space="preserve"> </w:t>
      </w:r>
      <w:r w:rsidRPr="00B9167E">
        <w:rPr>
          <w:i/>
          <w:position w:val="-24"/>
          <w:sz w:val="16"/>
          <w:szCs w:val="16"/>
        </w:rPr>
        <w:t>pengamatanDI.Tereng Bengkok)</w:t>
      </w:r>
    </w:p>
    <w:p w:rsidR="00D77BDD" w:rsidRDefault="00D77BDD" w:rsidP="00924F69">
      <w:pPr>
        <w:rPr>
          <w:rFonts w:eastAsiaTheme="minorEastAsia"/>
        </w:rPr>
        <w:sectPr w:rsidR="00D77BDD" w:rsidSect="007167C8">
          <w:type w:val="evenPage"/>
          <w:pgSz w:w="16834" w:h="11909" w:orient="landscape" w:code="9"/>
          <w:pgMar w:top="1699" w:right="1699" w:bottom="2275" w:left="2275" w:header="720" w:footer="1701" w:gutter="0"/>
          <w:cols w:space="720"/>
          <w:docGrid w:linePitch="360"/>
        </w:sectPr>
      </w:pPr>
    </w:p>
    <w:p w:rsidR="00756F00" w:rsidRDefault="005C14A2" w:rsidP="007A0C5B">
      <w:pPr>
        <w:spacing w:line="360" w:lineRule="auto"/>
        <w:rPr>
          <w:rFonts w:eastAsiaTheme="minorEastAsia"/>
          <w:b/>
        </w:rPr>
      </w:pPr>
      <w:r>
        <w:rPr>
          <w:rFonts w:eastAsiaTheme="minorEastAsia"/>
          <w:b/>
        </w:rPr>
        <w:lastRenderedPageBreak/>
        <w:t>4.5</w:t>
      </w:r>
      <w:r w:rsidR="003B3F3A">
        <w:rPr>
          <w:rFonts w:eastAsiaTheme="minorEastAsia"/>
          <w:b/>
        </w:rPr>
        <w:t xml:space="preserve"> Analisis</w:t>
      </w:r>
      <w:r w:rsidR="006D2B16" w:rsidRPr="006D2B16">
        <w:rPr>
          <w:rFonts w:eastAsiaTheme="minorEastAsia"/>
          <w:b/>
        </w:rPr>
        <w:t xml:space="preserve"> Faktor Keseimbangan Air</w:t>
      </w:r>
    </w:p>
    <w:p w:rsidR="006D2B16" w:rsidRDefault="006D2B16" w:rsidP="00131EB3">
      <w:pPr>
        <w:spacing w:line="360" w:lineRule="auto"/>
        <w:jc w:val="both"/>
        <w:rPr>
          <w:rFonts w:eastAsiaTheme="minorEastAsia"/>
        </w:rPr>
      </w:pPr>
      <w:r>
        <w:rPr>
          <w:rFonts w:eastAsiaTheme="minorEastAsia"/>
        </w:rPr>
        <w:tab/>
        <w:t>Faktor keseimbangan air digunakan untuk menghitung nilai</w:t>
      </w:r>
      <w:r w:rsidR="00D91081">
        <w:rPr>
          <w:rFonts w:eastAsiaTheme="minorEastAsia"/>
        </w:rPr>
        <w:t xml:space="preserve"> Faktor </w:t>
      </w:r>
      <w:r>
        <w:rPr>
          <w:rFonts w:eastAsiaTheme="minorEastAsia"/>
        </w:rPr>
        <w:t xml:space="preserve">K pada parameter penilaian indeks kinerja jaringan menurut Permen PU </w:t>
      </w:r>
      <w:r w:rsidR="00BF50EE">
        <w:rPr>
          <w:rFonts w:eastAsiaTheme="minorEastAsia"/>
        </w:rPr>
        <w:t>N0</w:t>
      </w:r>
      <w:r>
        <w:rPr>
          <w:rFonts w:eastAsiaTheme="minorEastAsia"/>
        </w:rPr>
        <w:t>.32/PRT/M/2007. Data yang digunakan untuk menghitung faktor keseimbangan air adalah data kebutuhan air irigasi dan data debit observasi pada D.I. Tereng Bengkok, dengan membandingkan ketersediaan dan kebutuhan air irigasi pada D.I. Tereng Bengkok.</w:t>
      </w:r>
    </w:p>
    <w:p w:rsidR="006D2B16" w:rsidRDefault="006D2B16" w:rsidP="00131EB3">
      <w:pPr>
        <w:spacing w:line="360" w:lineRule="auto"/>
        <w:jc w:val="both"/>
        <w:rPr>
          <w:rFonts w:eastAsiaTheme="minorEastAsia"/>
        </w:rPr>
      </w:pPr>
      <w:r>
        <w:rPr>
          <w:rFonts w:eastAsiaTheme="minorEastAsia"/>
        </w:rPr>
        <w:tab/>
        <w:t>Faktor keseimbangan air D.I. Tereng Bengkok untuk Januari I dihitung sebagai berikut:</w:t>
      </w:r>
    </w:p>
    <w:p w:rsidR="00140AE2" w:rsidRDefault="00140AE2" w:rsidP="007A0C5B">
      <w:pPr>
        <w:spacing w:line="360" w:lineRule="auto"/>
        <w:rPr>
          <w:rFonts w:eastAsiaTheme="minorEastAsia"/>
        </w:rPr>
      </w:pPr>
      <w:r>
        <w:rPr>
          <w:rFonts w:eastAsiaTheme="minorEastAsia"/>
        </w:rPr>
        <w:tab/>
        <w:t>A</w:t>
      </w:r>
      <w:r w:rsidR="003F3C4F">
        <w:rPr>
          <w:rFonts w:eastAsiaTheme="minorEastAsia"/>
        </w:rPr>
        <w:tab/>
      </w:r>
      <w:r w:rsidR="003F3C4F">
        <w:rPr>
          <w:rFonts w:eastAsiaTheme="minorEastAsia"/>
        </w:rPr>
        <w:tab/>
        <w:t xml:space="preserve">= </w:t>
      </w:r>
      <w:r w:rsidR="0086131E">
        <w:rPr>
          <w:rFonts w:eastAsiaTheme="minorEastAsia"/>
        </w:rPr>
        <w:t>80,000 Ha</w:t>
      </w:r>
    </w:p>
    <w:p w:rsidR="00140AE2" w:rsidRDefault="00140AE2" w:rsidP="00140AE2">
      <w:pPr>
        <w:spacing w:line="360" w:lineRule="auto"/>
        <w:ind w:firstLine="720"/>
        <w:rPr>
          <w:rFonts w:eastAsiaTheme="minorEastAsia"/>
        </w:rPr>
      </w:pPr>
      <w:r>
        <w:rPr>
          <w:rFonts w:eastAsiaTheme="minorEastAsia"/>
        </w:rPr>
        <w:t>NFR</w:t>
      </w:r>
      <w:r w:rsidR="003F3C4F">
        <w:rPr>
          <w:rFonts w:eastAsiaTheme="minorEastAsia"/>
        </w:rPr>
        <w:tab/>
      </w:r>
      <w:r w:rsidR="003F3C4F">
        <w:rPr>
          <w:rFonts w:eastAsiaTheme="minorEastAsia"/>
        </w:rPr>
        <w:tab/>
        <w:t>=</w:t>
      </w:r>
      <w:r w:rsidR="0086131E">
        <w:rPr>
          <w:rFonts w:eastAsiaTheme="minorEastAsia"/>
        </w:rPr>
        <w:t xml:space="preserve"> </w:t>
      </w:r>
      <w:r w:rsidR="0053387B">
        <w:rPr>
          <w:rFonts w:eastAsiaTheme="minorEastAsia"/>
        </w:rPr>
        <w:t>1,332</w:t>
      </w:r>
      <w:r w:rsidR="00FB3F11">
        <w:rPr>
          <w:rFonts w:eastAsiaTheme="minorEastAsia"/>
        </w:rPr>
        <w:t xml:space="preserve"> Lt/det/Ha </w:t>
      </w:r>
    </w:p>
    <w:p w:rsidR="00140AE2" w:rsidRDefault="00140AE2" w:rsidP="00140AE2">
      <w:pPr>
        <w:spacing w:line="360" w:lineRule="auto"/>
        <w:ind w:firstLine="720"/>
        <w:rPr>
          <w:rFonts w:eastAsiaTheme="minorEastAsia"/>
        </w:rPr>
      </w:pPr>
      <w:r>
        <w:rPr>
          <w:rFonts w:eastAsiaTheme="minorEastAsia"/>
        </w:rPr>
        <w:t>Q Obs…</w:t>
      </w:r>
      <w:r w:rsidR="0053387B">
        <w:rPr>
          <w:rFonts w:eastAsiaTheme="minorEastAsia"/>
        </w:rPr>
        <w:tab/>
        <w:t>= 0,168</w:t>
      </w:r>
    </w:p>
    <w:p w:rsidR="00140AE2" w:rsidRDefault="00140AE2" w:rsidP="00140AE2">
      <w:pPr>
        <w:spacing w:line="360" w:lineRule="auto"/>
        <w:ind w:firstLine="720"/>
        <w:rPr>
          <w:rFonts w:eastAsiaTheme="minorEastAsia"/>
        </w:rPr>
      </w:pPr>
      <w:r>
        <w:rPr>
          <w:rFonts w:eastAsiaTheme="minorEastAsia"/>
        </w:rPr>
        <w:t>E</w:t>
      </w:r>
      <w:r w:rsidR="00BC4C65">
        <w:rPr>
          <w:rFonts w:eastAsiaTheme="minorEastAsia"/>
        </w:rPr>
        <w:t xml:space="preserve"> </w:t>
      </w:r>
      <w:r w:rsidR="008A69BE" w:rsidRPr="008A69BE">
        <w:rPr>
          <w:rFonts w:eastAsiaTheme="minorEastAsia"/>
          <w:vertAlign w:val="subscript"/>
        </w:rPr>
        <w:t>(efesiensi)</w:t>
      </w:r>
      <w:r w:rsidR="002E4261">
        <w:rPr>
          <w:rFonts w:eastAsiaTheme="minorEastAsia"/>
        </w:rPr>
        <w:tab/>
        <w:t>= 0,648</w:t>
      </w:r>
    </w:p>
    <w:p w:rsidR="00140AE2" w:rsidRDefault="00BC4C65" w:rsidP="00140AE2">
      <w:pPr>
        <w:spacing w:line="360" w:lineRule="auto"/>
        <w:ind w:firstLine="720"/>
        <w:rPr>
          <w:rFonts w:eastAsiaTheme="minorEastAsia"/>
          <w:vertAlign w:val="subscript"/>
        </w:rPr>
      </w:pPr>
      <w:r>
        <w:rPr>
          <w:rFonts w:eastAsiaTheme="minorEastAsia"/>
        </w:rPr>
        <w:t xml:space="preserve">n </w:t>
      </w:r>
      <w:r w:rsidR="00140AE2" w:rsidRPr="00140AE2">
        <w:rPr>
          <w:rFonts w:eastAsiaTheme="minorEastAsia"/>
          <w:vertAlign w:val="subscript"/>
        </w:rPr>
        <w:t>data 1 tahun</w:t>
      </w:r>
      <w:r w:rsidR="003F3C4F">
        <w:rPr>
          <w:rFonts w:eastAsiaTheme="minorEastAsia"/>
          <w:vertAlign w:val="subscript"/>
        </w:rPr>
        <w:tab/>
      </w:r>
      <w:r w:rsidR="003F3C4F" w:rsidRPr="003F3C4F">
        <w:rPr>
          <w:rFonts w:eastAsiaTheme="minorEastAsia"/>
        </w:rPr>
        <w:t>=12 (1/2 bulan) = 24</w:t>
      </w:r>
    </w:p>
    <w:p w:rsidR="00F21307" w:rsidRDefault="00F21307" w:rsidP="00140AE2">
      <w:pPr>
        <w:spacing w:line="360" w:lineRule="auto"/>
        <w:ind w:firstLine="720"/>
        <w:rPr>
          <w:position w:val="-24"/>
        </w:rPr>
      </w:pPr>
      <w:r>
        <w:rPr>
          <w:rFonts w:eastAsiaTheme="minorEastAsia"/>
        </w:rPr>
        <w:t>Q perlu</w:t>
      </w:r>
      <w:r w:rsidR="003F3C4F">
        <w:rPr>
          <w:rFonts w:eastAsiaTheme="minorEastAsia"/>
        </w:rPr>
        <w:tab/>
        <w:t xml:space="preserve">= </w:t>
      </w:r>
      <w:r w:rsidR="003F3C4F" w:rsidRPr="003741D1">
        <w:rPr>
          <w:position w:val="-24"/>
          <w:lang w:val="id-ID"/>
        </w:rPr>
        <w:object w:dxaOrig="1160" w:dyaOrig="620">
          <v:shape id="_x0000_i1054" type="#_x0000_t75" style="width:56.95pt;height:33.3pt" o:ole="">
            <v:imagedata r:id="rId80" o:title=""/>
          </v:shape>
          <o:OLEObject Type="Embed" ProgID="Equation.3" ShapeID="_x0000_i1054" DrawAspect="Content" ObjectID="_1574580338" r:id="rId81"/>
        </w:object>
      </w:r>
    </w:p>
    <w:p w:rsidR="003F3C4F" w:rsidRDefault="003F3C4F" w:rsidP="00140AE2">
      <w:pPr>
        <w:spacing w:line="360" w:lineRule="auto"/>
        <w:ind w:firstLine="720"/>
        <w:rPr>
          <w:position w:val="-24"/>
        </w:rPr>
      </w:pPr>
      <w:r>
        <w:rPr>
          <w:position w:val="-24"/>
        </w:rPr>
        <w:tab/>
      </w:r>
      <w:r>
        <w:rPr>
          <w:position w:val="-24"/>
        </w:rPr>
        <w:tab/>
        <w:t xml:space="preserve">= </w:t>
      </w:r>
      <w:r w:rsidR="009E4107" w:rsidRPr="003741D1">
        <w:rPr>
          <w:position w:val="-24"/>
          <w:lang w:val="id-ID"/>
        </w:rPr>
        <w:object w:dxaOrig="2220" w:dyaOrig="620">
          <v:shape id="_x0000_i1055" type="#_x0000_t75" style="width:110.7pt;height:33.3pt" o:ole="">
            <v:imagedata r:id="rId82" o:title=""/>
          </v:shape>
          <o:OLEObject Type="Embed" ProgID="Equation.3" ShapeID="_x0000_i1055" DrawAspect="Content" ObjectID="_1574580339" r:id="rId83"/>
        </w:object>
      </w:r>
    </w:p>
    <w:p w:rsidR="00EB451A" w:rsidRPr="00EB451A" w:rsidRDefault="00EB451A" w:rsidP="00140AE2">
      <w:pPr>
        <w:spacing w:line="360" w:lineRule="auto"/>
        <w:ind w:firstLine="720"/>
        <w:rPr>
          <w:rFonts w:eastAsiaTheme="minorEastAsia"/>
        </w:rPr>
      </w:pPr>
      <w:r>
        <w:rPr>
          <w:position w:val="-24"/>
        </w:rPr>
        <w:tab/>
      </w:r>
      <w:r>
        <w:rPr>
          <w:position w:val="-24"/>
        </w:rPr>
        <w:tab/>
        <w:t xml:space="preserve">= </w:t>
      </w:r>
      <w:r w:rsidR="000A1556">
        <w:rPr>
          <w:position w:val="-24"/>
        </w:rPr>
        <w:t xml:space="preserve">0,164 </w:t>
      </w:r>
      <w:r w:rsidR="00FB3F11">
        <w:rPr>
          <w:position w:val="-24"/>
        </w:rPr>
        <w:t>m</w:t>
      </w:r>
      <w:r w:rsidR="00FB3F11" w:rsidRPr="00FB3F11">
        <w:rPr>
          <w:position w:val="-24"/>
          <w:vertAlign w:val="superscript"/>
        </w:rPr>
        <w:t>3</w:t>
      </w:r>
      <w:r w:rsidR="00FB3F11">
        <w:rPr>
          <w:position w:val="-24"/>
        </w:rPr>
        <w:t>/det</w:t>
      </w:r>
    </w:p>
    <w:p w:rsidR="00F21307" w:rsidRDefault="00F21307" w:rsidP="00B4460A">
      <w:pPr>
        <w:spacing w:line="360" w:lineRule="auto"/>
        <w:ind w:left="2160" w:hanging="1440"/>
        <w:rPr>
          <w:lang w:val="sv-SE"/>
        </w:rPr>
      </w:pPr>
      <w:r>
        <w:rPr>
          <w:rFonts w:eastAsiaTheme="minorEastAsia"/>
        </w:rPr>
        <w:t>Neraca air</w:t>
      </w:r>
      <w:r w:rsidR="00B4460A">
        <w:rPr>
          <w:rFonts w:eastAsiaTheme="minorEastAsia"/>
        </w:rPr>
        <w:tab/>
        <w:t xml:space="preserve">= </w:t>
      </w:r>
      <w:r w:rsidR="00B4460A">
        <w:rPr>
          <w:lang w:val="sv-SE"/>
        </w:rPr>
        <w:t>Q – Q Obs.......Q &lt; Q Obs (Melimpas), Q &gt; Q        Obs (Kurang)</w:t>
      </w:r>
    </w:p>
    <w:p w:rsidR="00B4460A" w:rsidRDefault="00B4460A" w:rsidP="00B4460A">
      <w:pPr>
        <w:spacing w:line="360" w:lineRule="auto"/>
        <w:ind w:left="2160" w:hanging="1440"/>
        <w:rPr>
          <w:lang w:val="sv-SE"/>
        </w:rPr>
      </w:pPr>
      <w:r>
        <w:rPr>
          <w:lang w:val="sv-SE"/>
        </w:rPr>
        <w:tab/>
        <w:t xml:space="preserve">= </w:t>
      </w:r>
      <w:r w:rsidR="00A4438F">
        <w:rPr>
          <w:lang w:val="sv-SE"/>
        </w:rPr>
        <w:t>0,168</w:t>
      </w:r>
      <w:r w:rsidR="006E1B54">
        <w:rPr>
          <w:lang w:val="sv-SE"/>
        </w:rPr>
        <w:t>-</w:t>
      </w:r>
      <w:r w:rsidR="00A4438F">
        <w:rPr>
          <w:lang w:val="sv-SE"/>
        </w:rPr>
        <w:t xml:space="preserve"> 0,164</w:t>
      </w:r>
    </w:p>
    <w:p w:rsidR="00B4460A" w:rsidRPr="00B4460A" w:rsidRDefault="00B4460A" w:rsidP="00B4460A">
      <w:pPr>
        <w:spacing w:line="360" w:lineRule="auto"/>
        <w:jc w:val="both"/>
        <w:rPr>
          <w:lang w:val="sv-SE"/>
        </w:rPr>
      </w:pPr>
      <w:r>
        <w:rPr>
          <w:lang w:val="sv-SE"/>
        </w:rPr>
        <w:tab/>
      </w:r>
      <w:r>
        <w:rPr>
          <w:lang w:val="sv-SE"/>
        </w:rPr>
        <w:tab/>
      </w:r>
      <w:r>
        <w:rPr>
          <w:lang w:val="sv-SE"/>
        </w:rPr>
        <w:tab/>
        <w:t xml:space="preserve">= </w:t>
      </w:r>
      <w:r w:rsidR="00A4438F">
        <w:rPr>
          <w:lang w:val="sv-SE"/>
        </w:rPr>
        <w:t>0,</w:t>
      </w:r>
      <w:r w:rsidR="009E4107">
        <w:rPr>
          <w:lang w:val="sv-SE"/>
        </w:rPr>
        <w:t>0</w:t>
      </w:r>
      <w:r w:rsidR="00A4438F">
        <w:rPr>
          <w:lang w:val="sv-SE"/>
        </w:rPr>
        <w:t>04</w:t>
      </w:r>
      <w:r w:rsidRPr="00B4460A">
        <w:rPr>
          <w:lang w:val="sv-SE"/>
        </w:rPr>
        <w:t xml:space="preserve"> </w:t>
      </w:r>
      <w:r>
        <w:rPr>
          <w:lang w:val="sv-SE"/>
        </w:rPr>
        <w:t>m</w:t>
      </w:r>
      <w:r w:rsidRPr="00C167E5">
        <w:rPr>
          <w:vertAlign w:val="superscript"/>
          <w:lang w:val="sv-SE"/>
        </w:rPr>
        <w:t>3</w:t>
      </w:r>
      <w:r>
        <w:rPr>
          <w:lang w:val="sv-SE"/>
        </w:rPr>
        <w:t>/dt (Melimpas)</w:t>
      </w:r>
    </w:p>
    <w:p w:rsidR="00972A34" w:rsidRDefault="00F21307" w:rsidP="000F3A10">
      <w:pPr>
        <w:spacing w:line="360" w:lineRule="auto"/>
        <w:ind w:firstLine="720"/>
        <w:jc w:val="both"/>
        <w:rPr>
          <w:rFonts w:eastAsiaTheme="minorEastAsia"/>
        </w:rPr>
      </w:pPr>
      <w:r>
        <w:rPr>
          <w:rFonts w:eastAsiaTheme="minorEastAsia"/>
        </w:rPr>
        <w:t>Dari uraian diatas dapat dilihat debit melimpas sebesar</w:t>
      </w:r>
      <w:r w:rsidR="002074AF">
        <w:rPr>
          <w:rFonts w:eastAsiaTheme="minorEastAsia"/>
        </w:rPr>
        <w:t xml:space="preserve"> 0,004</w:t>
      </w:r>
      <w:r>
        <w:rPr>
          <w:rFonts w:eastAsiaTheme="minorEastAsia"/>
        </w:rPr>
        <w:t xml:space="preserve"> m</w:t>
      </w:r>
      <w:r w:rsidRPr="00FB3F11">
        <w:rPr>
          <w:rFonts w:eastAsiaTheme="minorEastAsia"/>
          <w:vertAlign w:val="superscript"/>
        </w:rPr>
        <w:t>3</w:t>
      </w:r>
      <w:r>
        <w:rPr>
          <w:rFonts w:eastAsiaTheme="minorEastAsia"/>
        </w:rPr>
        <w:t xml:space="preserve">/detik sehingga perhitungan neraca air dalam tahun </w:t>
      </w:r>
      <w:r w:rsidR="00764383">
        <w:rPr>
          <w:rFonts w:eastAsiaTheme="minorEastAsia"/>
        </w:rPr>
        <w:t>2012</w:t>
      </w:r>
      <w:r>
        <w:rPr>
          <w:rFonts w:eastAsiaTheme="minorEastAsia"/>
        </w:rPr>
        <w:t xml:space="preserve"> berdasarkan kebutuhan air irigasi terdapat 24 buah data debit melimpas untuk perhitungan faktor K dihitung sebagai berikut:</w:t>
      </w:r>
    </w:p>
    <w:p w:rsidR="00F21307" w:rsidRDefault="00F21307" w:rsidP="007142A4">
      <w:pPr>
        <w:tabs>
          <w:tab w:val="left" w:pos="720"/>
          <w:tab w:val="left" w:pos="1440"/>
          <w:tab w:val="left" w:pos="2160"/>
          <w:tab w:val="left" w:pos="2880"/>
          <w:tab w:val="left" w:pos="3600"/>
          <w:tab w:val="left" w:pos="4320"/>
          <w:tab w:val="left" w:pos="5040"/>
          <w:tab w:val="left" w:pos="5760"/>
          <w:tab w:val="left" w:pos="6480"/>
          <w:tab w:val="left" w:pos="6930"/>
        </w:tabs>
        <w:spacing w:line="360" w:lineRule="auto"/>
        <w:ind w:firstLine="720"/>
        <w:rPr>
          <w:rFonts w:eastAsiaTheme="minorEastAsia"/>
        </w:rPr>
      </w:pPr>
      <w:r>
        <w:rPr>
          <w:rFonts w:eastAsiaTheme="minorEastAsia"/>
        </w:rPr>
        <w:t>Faktor K</w:t>
      </w:r>
      <w:r w:rsidR="00972A34">
        <w:rPr>
          <w:rFonts w:eastAsiaTheme="minorEastAsia"/>
        </w:rPr>
        <w:tab/>
      </w:r>
      <w:r w:rsidR="00972A34">
        <w:rPr>
          <w:lang w:val="sv-SE"/>
        </w:rPr>
        <w:t xml:space="preserve">= </w:t>
      </w:r>
      <w:r w:rsidR="00972A34" w:rsidRPr="005249B5">
        <w:rPr>
          <w:position w:val="-32"/>
          <w:lang w:val="id-ID"/>
        </w:rPr>
        <w:object w:dxaOrig="2340" w:dyaOrig="760">
          <v:shape id="_x0000_i1056" type="#_x0000_t75" style="width:115pt;height:38.7pt" o:ole="">
            <v:imagedata r:id="rId84" o:title=""/>
          </v:shape>
          <o:OLEObject Type="Embed" ProgID="Equation.3" ShapeID="_x0000_i1056" DrawAspect="Content" ObjectID="_1574580340" r:id="rId85"/>
        </w:object>
      </w:r>
      <w:r w:rsidR="001350B1">
        <w:rPr>
          <w:rFonts w:eastAsiaTheme="minorEastAsia"/>
        </w:rPr>
        <w:t xml:space="preserve"> </w:t>
      </w:r>
      <w:r w:rsidR="00972A34">
        <w:rPr>
          <w:lang w:val="sv-SE"/>
        </w:rPr>
        <w:t xml:space="preserve">= </w:t>
      </w:r>
      <w:r w:rsidR="00972A34" w:rsidRPr="003741D1">
        <w:rPr>
          <w:position w:val="-24"/>
          <w:lang w:val="id-ID"/>
        </w:rPr>
        <w:object w:dxaOrig="840" w:dyaOrig="620">
          <v:shape id="_x0000_i1057" type="#_x0000_t75" style="width:41.9pt;height:33.3pt" o:ole="">
            <v:imagedata r:id="rId86" o:title=""/>
          </v:shape>
          <o:OLEObject Type="Embed" ProgID="Equation.3" ShapeID="_x0000_i1057" DrawAspect="Content" ObjectID="_1574580341" r:id="rId87"/>
        </w:object>
      </w:r>
      <w:r w:rsidR="00972A34">
        <w:rPr>
          <w:lang w:val="sv-SE"/>
        </w:rPr>
        <w:t>= 100%</w:t>
      </w:r>
      <w:r w:rsidR="007142A4">
        <w:rPr>
          <w:lang w:val="sv-SE"/>
        </w:rPr>
        <w:tab/>
      </w:r>
    </w:p>
    <w:p w:rsidR="00B46669" w:rsidRDefault="00F21307" w:rsidP="002F2749">
      <w:pPr>
        <w:spacing w:line="360" w:lineRule="auto"/>
        <w:ind w:firstLine="720"/>
        <w:rPr>
          <w:rFonts w:eastAsiaTheme="minorEastAsia"/>
          <w:b/>
        </w:rPr>
      </w:pPr>
      <w:r>
        <w:rPr>
          <w:rFonts w:eastAsiaTheme="minorEastAsia"/>
        </w:rPr>
        <w:lastRenderedPageBreak/>
        <w:t xml:space="preserve">Untuk hasil perhitungan keseimbangan air dapat dilihat pada </w:t>
      </w:r>
      <w:r w:rsidR="00B316B7">
        <w:rPr>
          <w:rFonts w:eastAsiaTheme="minorEastAsia"/>
          <w:b/>
        </w:rPr>
        <w:t>Tabel</w:t>
      </w:r>
      <w:r w:rsidR="00CF2B37">
        <w:rPr>
          <w:rFonts w:eastAsiaTheme="minorEastAsia"/>
          <w:b/>
        </w:rPr>
        <w:t xml:space="preserve"> 4.</w:t>
      </w:r>
      <w:r w:rsidR="00C74CB9">
        <w:rPr>
          <w:rFonts w:eastAsiaTheme="minorEastAsia"/>
          <w:b/>
        </w:rPr>
        <w:t>9</w:t>
      </w:r>
    </w:p>
    <w:p w:rsidR="002B22FA" w:rsidRDefault="00667E50" w:rsidP="00B46669">
      <w:pPr>
        <w:spacing w:line="360" w:lineRule="auto"/>
        <w:jc w:val="both"/>
        <w:rPr>
          <w:lang w:val="sv-SE"/>
        </w:rPr>
      </w:pPr>
      <w:r>
        <w:rPr>
          <w:lang w:val="sv-SE"/>
        </w:rPr>
        <w:t>Efisiensi saluran primer</w:t>
      </w:r>
      <w:r>
        <w:rPr>
          <w:lang w:val="sv-SE"/>
        </w:rPr>
        <w:tab/>
        <w:t>0,900</w:t>
      </w:r>
    </w:p>
    <w:p w:rsidR="00667E50" w:rsidRDefault="00667E50" w:rsidP="00B46669">
      <w:pPr>
        <w:spacing w:line="360" w:lineRule="auto"/>
        <w:jc w:val="both"/>
        <w:rPr>
          <w:lang w:val="sv-SE"/>
        </w:rPr>
      </w:pPr>
      <w:r>
        <w:rPr>
          <w:lang w:val="sv-SE"/>
        </w:rPr>
        <w:t>Efisiensi saluran sekunder</w:t>
      </w:r>
      <w:r>
        <w:rPr>
          <w:lang w:val="sv-SE"/>
        </w:rPr>
        <w:tab/>
        <w:t>0,900</w:t>
      </w:r>
    </w:p>
    <w:p w:rsidR="00667E50" w:rsidRDefault="00667E50" w:rsidP="00B46669">
      <w:pPr>
        <w:spacing w:line="360" w:lineRule="auto"/>
        <w:jc w:val="both"/>
        <w:rPr>
          <w:u w:val="single"/>
          <w:lang w:val="sv-SE"/>
        </w:rPr>
      </w:pPr>
      <w:r w:rsidRPr="00667E50">
        <w:rPr>
          <w:u w:val="single"/>
          <w:lang w:val="sv-SE"/>
        </w:rPr>
        <w:t>Efisiensi saluran tersier</w:t>
      </w:r>
      <w:r w:rsidRPr="00667E50">
        <w:rPr>
          <w:u w:val="single"/>
          <w:lang w:val="sv-SE"/>
        </w:rPr>
        <w:tab/>
        <w:t>0,800</w:t>
      </w:r>
    </w:p>
    <w:p w:rsidR="00C11BF7" w:rsidRDefault="00667E50" w:rsidP="00B46669">
      <w:pPr>
        <w:spacing w:line="360" w:lineRule="auto"/>
        <w:jc w:val="both"/>
        <w:rPr>
          <w:lang w:val="sv-SE"/>
        </w:rPr>
      </w:pPr>
      <w:r>
        <w:rPr>
          <w:lang w:val="sv-SE"/>
        </w:rPr>
        <w:tab/>
      </w:r>
      <w:r>
        <w:rPr>
          <w:lang w:val="sv-SE"/>
        </w:rPr>
        <w:tab/>
      </w:r>
      <w:r>
        <w:rPr>
          <w:lang w:val="sv-SE"/>
        </w:rPr>
        <w:tab/>
      </w:r>
      <w:r>
        <w:rPr>
          <w:lang w:val="sv-SE"/>
        </w:rPr>
        <w:tab/>
        <w:t>0,648</w:t>
      </w:r>
    </w:p>
    <w:p w:rsidR="00C74CB9" w:rsidRDefault="00C74CB9" w:rsidP="00B46669">
      <w:pPr>
        <w:spacing w:line="360" w:lineRule="auto"/>
        <w:jc w:val="both"/>
        <w:rPr>
          <w:lang w:val="sv-SE"/>
        </w:rPr>
      </w:pPr>
      <w:r>
        <w:rPr>
          <w:rFonts w:eastAsiaTheme="minorEastAsia"/>
        </w:rPr>
        <w:t>Tabel 4.9.1. Perhitungan Faktor Keseimbangan Air Tahun 2012</w:t>
      </w:r>
    </w:p>
    <w:p w:rsidR="007940A0" w:rsidRPr="007940A0" w:rsidRDefault="00FE29FA" w:rsidP="007940A0">
      <w:pPr>
        <w:spacing w:line="360" w:lineRule="auto"/>
        <w:jc w:val="both"/>
        <w:rPr>
          <w:lang w:val="sv-SE"/>
        </w:rPr>
      </w:pPr>
      <w:r w:rsidRPr="00FE29FA">
        <w:rPr>
          <w:noProof/>
        </w:rPr>
        <w:drawing>
          <wp:inline distT="0" distB="0" distL="0" distR="0" wp14:anchorId="0246AB11" wp14:editId="6C1D65D8">
            <wp:extent cx="5038725" cy="4070985"/>
            <wp:effectExtent l="0" t="0" r="952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8725" cy="4070985"/>
                    </a:xfrm>
                    <a:prstGeom prst="rect">
                      <a:avLst/>
                    </a:prstGeom>
                    <a:noFill/>
                    <a:ln>
                      <a:noFill/>
                    </a:ln>
                  </pic:spPr>
                </pic:pic>
              </a:graphicData>
            </a:graphic>
          </wp:inline>
        </w:drawing>
      </w:r>
      <w:r w:rsidR="001A5350" w:rsidRPr="001A5350">
        <w:t xml:space="preserve"> </w:t>
      </w:r>
      <w:r w:rsidR="007940A0" w:rsidRPr="002B5EC6">
        <w:rPr>
          <w:i/>
          <w:position w:val="-24"/>
          <w:sz w:val="22"/>
          <w:szCs w:val="22"/>
        </w:rPr>
        <w:t>(Sumber: Hasil perhitungan)</w:t>
      </w:r>
    </w:p>
    <w:p w:rsidR="00B46669" w:rsidRDefault="00C11BF7" w:rsidP="00C11BF7">
      <w:pPr>
        <w:rPr>
          <w:rFonts w:eastAsiaTheme="minorEastAsia"/>
          <w:i/>
          <w:sz w:val="18"/>
          <w:szCs w:val="18"/>
        </w:rPr>
      </w:pPr>
      <w:r w:rsidRPr="00924F69">
        <w:rPr>
          <w:rFonts w:eastAsiaTheme="minorEastAsia"/>
          <w:i/>
          <w:sz w:val="18"/>
          <w:szCs w:val="18"/>
        </w:rPr>
        <w:t xml:space="preserve"> </w:t>
      </w:r>
    </w:p>
    <w:p w:rsidR="00123060" w:rsidRDefault="00123060" w:rsidP="00C11BF7">
      <w:pPr>
        <w:rPr>
          <w:rFonts w:eastAsiaTheme="minorEastAsia"/>
          <w:i/>
          <w:sz w:val="18"/>
          <w:szCs w:val="18"/>
        </w:rPr>
      </w:pPr>
    </w:p>
    <w:p w:rsidR="008B0775" w:rsidRDefault="008B0775" w:rsidP="00C11BF7">
      <w:pPr>
        <w:rPr>
          <w:rFonts w:eastAsiaTheme="minorEastAsia"/>
          <w:i/>
          <w:sz w:val="18"/>
          <w:szCs w:val="18"/>
        </w:rPr>
        <w:sectPr w:rsidR="008B0775" w:rsidSect="007167C8">
          <w:type w:val="evenPage"/>
          <w:pgSz w:w="11909" w:h="16834" w:code="9"/>
          <w:pgMar w:top="2275" w:right="1699" w:bottom="1699" w:left="2275" w:header="720" w:footer="1701" w:gutter="0"/>
          <w:cols w:space="720"/>
          <w:docGrid w:linePitch="360"/>
        </w:sectPr>
      </w:pPr>
    </w:p>
    <w:p w:rsidR="003838DD" w:rsidRDefault="008B0775" w:rsidP="003838DD">
      <w:pPr>
        <w:spacing w:line="276" w:lineRule="auto"/>
        <w:rPr>
          <w:lang w:val="sv-SE"/>
        </w:rPr>
      </w:pPr>
      <w:r w:rsidRPr="003C477A">
        <w:rPr>
          <w:b/>
          <w:lang w:val="sv-SE"/>
        </w:rPr>
        <w:lastRenderedPageBreak/>
        <w:t>Grafik 4.2.1</w:t>
      </w:r>
      <w:r>
        <w:rPr>
          <w:lang w:val="sv-SE"/>
        </w:rPr>
        <w:t xml:space="preserve"> Neraca Air Tahun 2012</w:t>
      </w:r>
    </w:p>
    <w:p w:rsidR="008B0775" w:rsidRDefault="001A5350" w:rsidP="003838DD">
      <w:pPr>
        <w:rPr>
          <w:rFonts w:eastAsiaTheme="minorEastAsia"/>
          <w:i/>
          <w:sz w:val="18"/>
          <w:szCs w:val="18"/>
        </w:rPr>
      </w:pPr>
      <w:r>
        <w:rPr>
          <w:rFonts w:eastAsiaTheme="minorEastAsia"/>
          <w:i/>
          <w:noProof/>
          <w:sz w:val="18"/>
          <w:szCs w:val="18"/>
        </w:rPr>
        <w:drawing>
          <wp:inline distT="0" distB="0" distL="0" distR="0" wp14:anchorId="60BACF27" wp14:editId="79AA02E6">
            <wp:extent cx="8187070" cy="4295553"/>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189181" cy="4296661"/>
                    </a:xfrm>
                    <a:prstGeom prst="rect">
                      <a:avLst/>
                    </a:prstGeom>
                    <a:noFill/>
                  </pic:spPr>
                </pic:pic>
              </a:graphicData>
            </a:graphic>
          </wp:inline>
        </w:drawing>
      </w:r>
    </w:p>
    <w:p w:rsidR="007940A0" w:rsidRDefault="007940A0" w:rsidP="003838DD">
      <w:pPr>
        <w:rPr>
          <w:rFonts w:eastAsiaTheme="minorEastAsia"/>
          <w:i/>
          <w:sz w:val="18"/>
          <w:szCs w:val="18"/>
        </w:rPr>
      </w:pPr>
      <w:r w:rsidRPr="00924F69">
        <w:rPr>
          <w:rFonts w:eastAsiaTheme="minorEastAsia"/>
          <w:i/>
          <w:sz w:val="18"/>
          <w:szCs w:val="18"/>
        </w:rPr>
        <w:t>(</w:t>
      </w:r>
      <w:proofErr w:type="gramStart"/>
      <w:r w:rsidRPr="00924F69">
        <w:rPr>
          <w:rFonts w:eastAsiaTheme="minorEastAsia"/>
          <w:i/>
          <w:sz w:val="18"/>
          <w:szCs w:val="18"/>
        </w:rPr>
        <w:t>sumber:Grafik</w:t>
      </w:r>
      <w:proofErr w:type="gramEnd"/>
      <w:r w:rsidRPr="00924F69">
        <w:rPr>
          <w:rFonts w:eastAsiaTheme="minorEastAsia"/>
          <w:i/>
          <w:sz w:val="18"/>
          <w:szCs w:val="18"/>
        </w:rPr>
        <w:t xml:space="preserve"> Hasil perhitungan)</w:t>
      </w:r>
    </w:p>
    <w:p w:rsidR="000E1266" w:rsidRDefault="000E1266" w:rsidP="00C11BF7">
      <w:pPr>
        <w:rPr>
          <w:rFonts w:eastAsiaTheme="minorEastAsia"/>
          <w:i/>
          <w:sz w:val="18"/>
          <w:szCs w:val="18"/>
        </w:rPr>
        <w:sectPr w:rsidR="000E1266" w:rsidSect="007167C8">
          <w:type w:val="evenPage"/>
          <w:pgSz w:w="16834" w:h="11909" w:orient="landscape" w:code="9"/>
          <w:pgMar w:top="2275" w:right="2275" w:bottom="1699" w:left="1699" w:header="720" w:footer="1701" w:gutter="0"/>
          <w:cols w:space="720"/>
          <w:docGrid w:linePitch="360"/>
        </w:sectPr>
      </w:pPr>
    </w:p>
    <w:p w:rsidR="001450C1" w:rsidRDefault="001450C1" w:rsidP="001450C1">
      <w:pPr>
        <w:spacing w:line="360" w:lineRule="auto"/>
        <w:jc w:val="both"/>
        <w:rPr>
          <w:lang w:val="sv-SE"/>
        </w:rPr>
      </w:pPr>
      <w:r>
        <w:rPr>
          <w:lang w:val="sv-SE"/>
        </w:rPr>
        <w:lastRenderedPageBreak/>
        <w:t>Efisiensi saluran primer</w:t>
      </w:r>
      <w:r>
        <w:rPr>
          <w:lang w:val="sv-SE"/>
        </w:rPr>
        <w:tab/>
      </w:r>
      <w:r w:rsidR="00AB0325">
        <w:rPr>
          <w:lang w:val="sv-SE"/>
        </w:rPr>
        <w:t>0,8</w:t>
      </w:r>
      <w:r>
        <w:rPr>
          <w:lang w:val="sv-SE"/>
        </w:rPr>
        <w:t>00</w:t>
      </w:r>
    </w:p>
    <w:p w:rsidR="001450C1" w:rsidRDefault="001450C1" w:rsidP="001450C1">
      <w:pPr>
        <w:spacing w:line="360" w:lineRule="auto"/>
        <w:jc w:val="both"/>
        <w:rPr>
          <w:lang w:val="sv-SE"/>
        </w:rPr>
      </w:pPr>
      <w:r>
        <w:rPr>
          <w:lang w:val="sv-SE"/>
        </w:rPr>
        <w:t>Efisiensi saluran sekunder</w:t>
      </w:r>
      <w:r>
        <w:rPr>
          <w:lang w:val="sv-SE"/>
        </w:rPr>
        <w:tab/>
        <w:t>0,900</w:t>
      </w:r>
    </w:p>
    <w:p w:rsidR="001450C1" w:rsidRDefault="00AB0325" w:rsidP="001450C1">
      <w:pPr>
        <w:spacing w:line="360" w:lineRule="auto"/>
        <w:jc w:val="both"/>
        <w:rPr>
          <w:u w:val="single"/>
          <w:lang w:val="sv-SE"/>
        </w:rPr>
      </w:pPr>
      <w:r>
        <w:rPr>
          <w:u w:val="single"/>
          <w:lang w:val="sv-SE"/>
        </w:rPr>
        <w:t>Efisiensi saluran tersier</w:t>
      </w:r>
      <w:r>
        <w:rPr>
          <w:u w:val="single"/>
          <w:lang w:val="sv-SE"/>
        </w:rPr>
        <w:tab/>
        <w:t>0,9</w:t>
      </w:r>
      <w:r w:rsidR="001450C1" w:rsidRPr="00667E50">
        <w:rPr>
          <w:u w:val="single"/>
          <w:lang w:val="sv-SE"/>
        </w:rPr>
        <w:t>00</w:t>
      </w:r>
    </w:p>
    <w:p w:rsidR="001450C1" w:rsidRDefault="001450C1" w:rsidP="001450C1">
      <w:pPr>
        <w:spacing w:line="360" w:lineRule="auto"/>
        <w:jc w:val="both"/>
        <w:rPr>
          <w:lang w:val="sv-SE"/>
        </w:rPr>
      </w:pPr>
      <w:r>
        <w:rPr>
          <w:lang w:val="sv-SE"/>
        </w:rPr>
        <w:tab/>
      </w:r>
      <w:r>
        <w:rPr>
          <w:lang w:val="sv-SE"/>
        </w:rPr>
        <w:tab/>
      </w:r>
      <w:r>
        <w:rPr>
          <w:lang w:val="sv-SE"/>
        </w:rPr>
        <w:tab/>
      </w:r>
      <w:r>
        <w:rPr>
          <w:lang w:val="sv-SE"/>
        </w:rPr>
        <w:tab/>
        <w:t>0,648</w:t>
      </w:r>
    </w:p>
    <w:p w:rsidR="001D03FA" w:rsidRDefault="001D03FA" w:rsidP="001450C1">
      <w:pPr>
        <w:spacing w:line="360" w:lineRule="auto"/>
        <w:jc w:val="both"/>
        <w:rPr>
          <w:rFonts w:eastAsiaTheme="minorEastAsia"/>
        </w:rPr>
      </w:pPr>
      <w:r>
        <w:rPr>
          <w:rFonts w:eastAsiaTheme="minorEastAsia"/>
        </w:rPr>
        <w:t>Tabel 4.9.2. Perhitungan Fa</w:t>
      </w:r>
      <w:r w:rsidR="00FE29FA">
        <w:rPr>
          <w:rFonts w:eastAsiaTheme="minorEastAsia"/>
        </w:rPr>
        <w:t>ktor Keseimbangan Air Tahun 2013</w:t>
      </w:r>
    </w:p>
    <w:p w:rsidR="00ED21E8" w:rsidRPr="00FE29FA" w:rsidRDefault="00FE29FA" w:rsidP="00FE29FA">
      <w:pPr>
        <w:spacing w:line="360" w:lineRule="auto"/>
        <w:jc w:val="both"/>
        <w:rPr>
          <w:lang w:val="sv-SE"/>
        </w:rPr>
      </w:pPr>
      <w:r w:rsidRPr="00FE29FA">
        <w:rPr>
          <w:noProof/>
        </w:rPr>
        <w:drawing>
          <wp:inline distT="0" distB="0" distL="0" distR="0" wp14:anchorId="282E60D6" wp14:editId="1645AE36">
            <wp:extent cx="5038725" cy="40577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38725" cy="4057702"/>
                    </a:xfrm>
                    <a:prstGeom prst="rect">
                      <a:avLst/>
                    </a:prstGeom>
                    <a:noFill/>
                    <a:ln>
                      <a:noFill/>
                    </a:ln>
                  </pic:spPr>
                </pic:pic>
              </a:graphicData>
            </a:graphic>
          </wp:inline>
        </w:drawing>
      </w:r>
      <w:r w:rsidRPr="00FE29FA">
        <w:t xml:space="preserve"> </w:t>
      </w:r>
      <w:r w:rsidR="00E5743E" w:rsidRPr="002B5EC6">
        <w:rPr>
          <w:i/>
          <w:position w:val="-24"/>
          <w:sz w:val="22"/>
          <w:szCs w:val="22"/>
        </w:rPr>
        <w:t>(Sumber: Hasil perhitungan)</w:t>
      </w:r>
    </w:p>
    <w:p w:rsidR="00ED21E8" w:rsidRDefault="00ED21E8" w:rsidP="00AF4AC8">
      <w:pPr>
        <w:spacing w:line="360" w:lineRule="auto"/>
        <w:rPr>
          <w:rFonts w:eastAsiaTheme="minorEastAsia"/>
          <w:b/>
        </w:rPr>
      </w:pPr>
    </w:p>
    <w:p w:rsidR="00ED21E8" w:rsidRDefault="00ED21E8" w:rsidP="00AF4AC8">
      <w:pPr>
        <w:spacing w:line="360" w:lineRule="auto"/>
        <w:rPr>
          <w:rFonts w:eastAsiaTheme="minorEastAsia"/>
          <w:b/>
        </w:rPr>
      </w:pPr>
    </w:p>
    <w:p w:rsidR="00ED21E8" w:rsidRDefault="00ED21E8" w:rsidP="00AF4AC8">
      <w:pPr>
        <w:spacing w:line="360" w:lineRule="auto"/>
        <w:rPr>
          <w:rFonts w:eastAsiaTheme="minorEastAsia"/>
          <w:b/>
        </w:rPr>
      </w:pPr>
    </w:p>
    <w:p w:rsidR="00ED21E8" w:rsidRDefault="00ED21E8" w:rsidP="00AF4AC8">
      <w:pPr>
        <w:spacing w:line="360" w:lineRule="auto"/>
        <w:rPr>
          <w:rFonts w:eastAsiaTheme="minorEastAsia"/>
          <w:b/>
        </w:rPr>
      </w:pPr>
    </w:p>
    <w:p w:rsidR="00982931" w:rsidRDefault="00982931" w:rsidP="00AF4AC8">
      <w:pPr>
        <w:spacing w:line="360" w:lineRule="auto"/>
        <w:rPr>
          <w:rFonts w:eastAsiaTheme="minorEastAsia"/>
          <w:b/>
        </w:rPr>
        <w:sectPr w:rsidR="00982931" w:rsidSect="007167C8">
          <w:type w:val="oddPage"/>
          <w:pgSz w:w="11909" w:h="16834" w:code="9"/>
          <w:pgMar w:top="2275" w:right="1699" w:bottom="1699" w:left="2275" w:header="720" w:footer="1701" w:gutter="0"/>
          <w:cols w:space="720"/>
          <w:docGrid w:linePitch="360"/>
        </w:sectPr>
      </w:pPr>
    </w:p>
    <w:p w:rsidR="00982931" w:rsidRPr="00982931" w:rsidRDefault="00982931" w:rsidP="00982931">
      <w:pPr>
        <w:spacing w:line="276" w:lineRule="auto"/>
        <w:rPr>
          <w:lang w:val="sv-SE"/>
        </w:rPr>
      </w:pPr>
      <w:r>
        <w:rPr>
          <w:b/>
          <w:lang w:val="sv-SE"/>
        </w:rPr>
        <w:lastRenderedPageBreak/>
        <w:t>Grafik 4.2.2</w:t>
      </w:r>
      <w:r>
        <w:rPr>
          <w:lang w:val="sv-SE"/>
        </w:rPr>
        <w:t xml:space="preserve"> Neraca Air Tahun 2013</w:t>
      </w:r>
    </w:p>
    <w:p w:rsidR="001748E3" w:rsidRDefault="00CD6528" w:rsidP="00AF4AC8">
      <w:pPr>
        <w:spacing w:line="360" w:lineRule="auto"/>
        <w:rPr>
          <w:rFonts w:eastAsiaTheme="minorEastAsia"/>
          <w:b/>
        </w:rPr>
      </w:pPr>
      <w:r>
        <w:rPr>
          <w:rFonts w:eastAsiaTheme="minorEastAsia"/>
          <w:b/>
          <w:noProof/>
        </w:rPr>
        <w:drawing>
          <wp:inline distT="0" distB="0" distL="0" distR="0" wp14:anchorId="730EADB1" wp14:editId="152A66A0">
            <wp:extent cx="8165805" cy="4582633"/>
            <wp:effectExtent l="0" t="0" r="698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166080" cy="4582787"/>
                    </a:xfrm>
                    <a:prstGeom prst="rect">
                      <a:avLst/>
                    </a:prstGeom>
                    <a:noFill/>
                  </pic:spPr>
                </pic:pic>
              </a:graphicData>
            </a:graphic>
          </wp:inline>
        </w:drawing>
      </w:r>
    </w:p>
    <w:p w:rsidR="001748E3" w:rsidRDefault="00E5743E" w:rsidP="00AF4AC8">
      <w:pPr>
        <w:spacing w:line="360" w:lineRule="auto"/>
        <w:rPr>
          <w:rFonts w:eastAsiaTheme="minorEastAsia"/>
          <w:b/>
        </w:rPr>
        <w:sectPr w:rsidR="001748E3" w:rsidSect="007167C8">
          <w:type w:val="evenPage"/>
          <w:pgSz w:w="16834" w:h="11909" w:orient="landscape" w:code="9"/>
          <w:pgMar w:top="1699" w:right="1699" w:bottom="2275" w:left="2275" w:header="720" w:footer="1701" w:gutter="0"/>
          <w:cols w:space="720"/>
          <w:docGrid w:linePitch="360"/>
        </w:sectPr>
      </w:pPr>
      <w:r w:rsidRPr="00924F69">
        <w:rPr>
          <w:rFonts w:eastAsiaTheme="minorEastAsia"/>
          <w:i/>
          <w:sz w:val="18"/>
          <w:szCs w:val="18"/>
        </w:rPr>
        <w:t>(</w:t>
      </w:r>
      <w:r w:rsidR="00E412F6">
        <w:rPr>
          <w:rFonts w:eastAsiaTheme="minorEastAsia"/>
          <w:i/>
          <w:sz w:val="18"/>
          <w:szCs w:val="18"/>
        </w:rPr>
        <w:t>sumber:Grafik Hasil perhitungan</w:t>
      </w:r>
    </w:p>
    <w:p w:rsidR="007940A0" w:rsidRDefault="00AB0325" w:rsidP="007940A0">
      <w:pPr>
        <w:spacing w:line="360" w:lineRule="auto"/>
        <w:jc w:val="both"/>
        <w:rPr>
          <w:lang w:val="sv-SE"/>
        </w:rPr>
      </w:pPr>
      <w:r>
        <w:rPr>
          <w:lang w:val="sv-SE"/>
        </w:rPr>
        <w:lastRenderedPageBreak/>
        <w:t>Efisiensi saluran primer</w:t>
      </w:r>
      <w:r>
        <w:rPr>
          <w:lang w:val="sv-SE"/>
        </w:rPr>
        <w:tab/>
        <w:t>0,8</w:t>
      </w:r>
      <w:r w:rsidR="007940A0">
        <w:rPr>
          <w:lang w:val="sv-SE"/>
        </w:rPr>
        <w:t>00</w:t>
      </w:r>
    </w:p>
    <w:p w:rsidR="007940A0" w:rsidRDefault="007940A0" w:rsidP="007940A0">
      <w:pPr>
        <w:spacing w:line="360" w:lineRule="auto"/>
        <w:jc w:val="both"/>
        <w:rPr>
          <w:lang w:val="sv-SE"/>
        </w:rPr>
      </w:pPr>
      <w:r>
        <w:rPr>
          <w:lang w:val="sv-SE"/>
        </w:rPr>
        <w:t>Efisiensi saluran sekunder</w:t>
      </w:r>
      <w:r>
        <w:rPr>
          <w:lang w:val="sv-SE"/>
        </w:rPr>
        <w:tab/>
        <w:t>0,900</w:t>
      </w:r>
    </w:p>
    <w:p w:rsidR="007940A0" w:rsidRDefault="00AB0325" w:rsidP="007940A0">
      <w:pPr>
        <w:spacing w:line="360" w:lineRule="auto"/>
        <w:jc w:val="both"/>
        <w:rPr>
          <w:u w:val="single"/>
          <w:lang w:val="sv-SE"/>
        </w:rPr>
      </w:pPr>
      <w:r>
        <w:rPr>
          <w:u w:val="single"/>
          <w:lang w:val="sv-SE"/>
        </w:rPr>
        <w:t>Efisiensi saluran tersier</w:t>
      </w:r>
      <w:r>
        <w:rPr>
          <w:u w:val="single"/>
          <w:lang w:val="sv-SE"/>
        </w:rPr>
        <w:tab/>
        <w:t>0,9</w:t>
      </w:r>
      <w:r w:rsidR="007940A0" w:rsidRPr="00667E50">
        <w:rPr>
          <w:u w:val="single"/>
          <w:lang w:val="sv-SE"/>
        </w:rPr>
        <w:t>00</w:t>
      </w:r>
    </w:p>
    <w:p w:rsidR="007940A0" w:rsidRDefault="007940A0" w:rsidP="007940A0">
      <w:pPr>
        <w:spacing w:line="360" w:lineRule="auto"/>
        <w:jc w:val="both"/>
        <w:rPr>
          <w:lang w:val="sv-SE"/>
        </w:rPr>
      </w:pPr>
      <w:r>
        <w:rPr>
          <w:lang w:val="sv-SE"/>
        </w:rPr>
        <w:tab/>
      </w:r>
      <w:r>
        <w:rPr>
          <w:lang w:val="sv-SE"/>
        </w:rPr>
        <w:tab/>
      </w:r>
      <w:r>
        <w:rPr>
          <w:lang w:val="sv-SE"/>
        </w:rPr>
        <w:tab/>
      </w:r>
      <w:r>
        <w:rPr>
          <w:lang w:val="sv-SE"/>
        </w:rPr>
        <w:tab/>
        <w:t>0,648</w:t>
      </w:r>
    </w:p>
    <w:p w:rsidR="00E412F6" w:rsidRDefault="00E412F6" w:rsidP="007940A0">
      <w:pPr>
        <w:spacing w:line="360" w:lineRule="auto"/>
        <w:jc w:val="both"/>
        <w:rPr>
          <w:rFonts w:eastAsiaTheme="minorEastAsia"/>
        </w:rPr>
      </w:pPr>
      <w:r>
        <w:rPr>
          <w:rFonts w:eastAsiaTheme="minorEastAsia"/>
        </w:rPr>
        <w:t>Tabel 4.9.3. Perhitungan Faktor Keseimbangan Air Tahun 2014</w:t>
      </w:r>
    </w:p>
    <w:p w:rsidR="00447375" w:rsidRPr="00FE29FA" w:rsidRDefault="00FE29FA" w:rsidP="00FE29FA">
      <w:pPr>
        <w:spacing w:line="360" w:lineRule="auto"/>
        <w:jc w:val="both"/>
        <w:rPr>
          <w:lang w:val="sv-SE"/>
        </w:rPr>
      </w:pPr>
      <w:r w:rsidRPr="00FE29FA">
        <w:rPr>
          <w:noProof/>
        </w:rPr>
        <w:drawing>
          <wp:inline distT="0" distB="0" distL="0" distR="0" wp14:anchorId="6B1A7012" wp14:editId="704A442B">
            <wp:extent cx="5038725" cy="40577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38725" cy="4057702"/>
                    </a:xfrm>
                    <a:prstGeom prst="rect">
                      <a:avLst/>
                    </a:prstGeom>
                    <a:noFill/>
                    <a:ln>
                      <a:noFill/>
                    </a:ln>
                  </pic:spPr>
                </pic:pic>
              </a:graphicData>
            </a:graphic>
          </wp:inline>
        </w:drawing>
      </w:r>
      <w:r w:rsidR="00447375">
        <w:rPr>
          <w:i/>
          <w:position w:val="-24"/>
          <w:sz w:val="22"/>
          <w:szCs w:val="22"/>
        </w:rPr>
        <w:t>(</w:t>
      </w:r>
      <w:r w:rsidR="00447375" w:rsidRPr="002B5EC6">
        <w:rPr>
          <w:i/>
          <w:position w:val="-24"/>
          <w:sz w:val="22"/>
          <w:szCs w:val="22"/>
        </w:rPr>
        <w:t>umber: Hasil perhitungan)</w:t>
      </w:r>
    </w:p>
    <w:p w:rsidR="00447375" w:rsidRDefault="00447375" w:rsidP="00AF4AC8">
      <w:pPr>
        <w:spacing w:line="360" w:lineRule="auto"/>
        <w:rPr>
          <w:rFonts w:eastAsiaTheme="minorEastAsia"/>
          <w:b/>
        </w:rPr>
      </w:pPr>
    </w:p>
    <w:p w:rsidR="00AE49C6" w:rsidRDefault="00AE49C6" w:rsidP="00AF4AC8">
      <w:pPr>
        <w:spacing w:line="360" w:lineRule="auto"/>
        <w:rPr>
          <w:rFonts w:eastAsiaTheme="minorEastAsia"/>
          <w:b/>
        </w:rPr>
      </w:pPr>
    </w:p>
    <w:p w:rsidR="00AE49C6" w:rsidRDefault="00AE49C6" w:rsidP="00AF4AC8">
      <w:pPr>
        <w:spacing w:line="360" w:lineRule="auto"/>
        <w:rPr>
          <w:rFonts w:eastAsiaTheme="minorEastAsia"/>
          <w:b/>
        </w:rPr>
      </w:pPr>
    </w:p>
    <w:p w:rsidR="00AE49C6" w:rsidRDefault="00AE49C6" w:rsidP="00AF4AC8">
      <w:pPr>
        <w:spacing w:line="360" w:lineRule="auto"/>
        <w:rPr>
          <w:rFonts w:eastAsiaTheme="minorEastAsia"/>
          <w:b/>
        </w:rPr>
        <w:sectPr w:rsidR="00AE49C6" w:rsidSect="007167C8">
          <w:type w:val="evenPage"/>
          <w:pgSz w:w="11909" w:h="16834" w:code="9"/>
          <w:pgMar w:top="2275" w:right="1699" w:bottom="1699" w:left="2275" w:header="720" w:footer="1701" w:gutter="0"/>
          <w:cols w:space="720"/>
          <w:docGrid w:linePitch="360"/>
        </w:sectPr>
      </w:pPr>
    </w:p>
    <w:p w:rsidR="00AE49C6" w:rsidRPr="00851DA6" w:rsidRDefault="00B230C8" w:rsidP="00851DA6">
      <w:pPr>
        <w:spacing w:line="276" w:lineRule="auto"/>
        <w:rPr>
          <w:lang w:val="sv-SE"/>
        </w:rPr>
      </w:pPr>
      <w:r>
        <w:rPr>
          <w:b/>
          <w:lang w:val="sv-SE"/>
        </w:rPr>
        <w:lastRenderedPageBreak/>
        <w:t>Grafik 4.2.3</w:t>
      </w:r>
      <w:r w:rsidR="00CE1F72">
        <w:rPr>
          <w:lang w:val="sv-SE"/>
        </w:rPr>
        <w:t xml:space="preserve"> Neraca Air Tahun 2014</w:t>
      </w:r>
    </w:p>
    <w:p w:rsidR="00B230C8" w:rsidRDefault="00EA56C6" w:rsidP="00AF4AC8">
      <w:pPr>
        <w:spacing w:line="360" w:lineRule="auto"/>
        <w:rPr>
          <w:rFonts w:eastAsiaTheme="minorEastAsia"/>
          <w:b/>
        </w:rPr>
      </w:pPr>
      <w:r>
        <w:rPr>
          <w:rFonts w:eastAsiaTheme="minorEastAsia"/>
          <w:b/>
          <w:noProof/>
        </w:rPr>
        <w:drawing>
          <wp:inline distT="0" distB="0" distL="0" distR="0" wp14:anchorId="6319D689" wp14:editId="71483842">
            <wp:extent cx="8176437" cy="4582633"/>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190652" cy="4590600"/>
                    </a:xfrm>
                    <a:prstGeom prst="rect">
                      <a:avLst/>
                    </a:prstGeom>
                    <a:noFill/>
                  </pic:spPr>
                </pic:pic>
              </a:graphicData>
            </a:graphic>
          </wp:inline>
        </w:drawing>
      </w:r>
    </w:p>
    <w:p w:rsidR="004C1CA8" w:rsidRDefault="004C1CA8" w:rsidP="004C1CA8">
      <w:pPr>
        <w:spacing w:line="360" w:lineRule="auto"/>
        <w:rPr>
          <w:rFonts w:eastAsiaTheme="minorEastAsia"/>
          <w:b/>
        </w:rPr>
      </w:pPr>
      <w:r w:rsidRPr="00924F69">
        <w:rPr>
          <w:rFonts w:eastAsiaTheme="minorEastAsia"/>
          <w:i/>
          <w:sz w:val="18"/>
          <w:szCs w:val="18"/>
        </w:rPr>
        <w:t>(</w:t>
      </w:r>
      <w:proofErr w:type="gramStart"/>
      <w:r w:rsidRPr="00924F69">
        <w:rPr>
          <w:rFonts w:eastAsiaTheme="minorEastAsia"/>
          <w:i/>
          <w:sz w:val="18"/>
          <w:szCs w:val="18"/>
        </w:rPr>
        <w:t>sumber:Grafik</w:t>
      </w:r>
      <w:proofErr w:type="gramEnd"/>
      <w:r w:rsidRPr="00924F69">
        <w:rPr>
          <w:rFonts w:eastAsiaTheme="minorEastAsia"/>
          <w:i/>
          <w:sz w:val="18"/>
          <w:szCs w:val="18"/>
        </w:rPr>
        <w:t xml:space="preserve"> Hasil perhitungan)</w:t>
      </w:r>
    </w:p>
    <w:p w:rsidR="004C1CA8" w:rsidRDefault="004C1CA8" w:rsidP="00AF4AC8">
      <w:pPr>
        <w:spacing w:line="360" w:lineRule="auto"/>
        <w:rPr>
          <w:rFonts w:eastAsiaTheme="minorEastAsia"/>
          <w:b/>
        </w:rPr>
        <w:sectPr w:rsidR="004C1CA8" w:rsidSect="007167C8">
          <w:type w:val="evenPage"/>
          <w:pgSz w:w="16834" w:h="11909" w:orient="landscape" w:code="9"/>
          <w:pgMar w:top="1699" w:right="1699" w:bottom="2275" w:left="2275" w:header="720" w:footer="1701" w:gutter="0"/>
          <w:cols w:space="720"/>
          <w:docGrid w:linePitch="360"/>
        </w:sectPr>
      </w:pPr>
    </w:p>
    <w:p w:rsidR="00E32AA6" w:rsidRDefault="00AB0325" w:rsidP="00E32AA6">
      <w:pPr>
        <w:spacing w:line="360" w:lineRule="auto"/>
        <w:jc w:val="both"/>
        <w:rPr>
          <w:lang w:val="sv-SE"/>
        </w:rPr>
      </w:pPr>
      <w:r>
        <w:rPr>
          <w:lang w:val="sv-SE"/>
        </w:rPr>
        <w:lastRenderedPageBreak/>
        <w:t>Efisiensi saluran primer</w:t>
      </w:r>
      <w:r>
        <w:rPr>
          <w:lang w:val="sv-SE"/>
        </w:rPr>
        <w:tab/>
        <w:t>0,8</w:t>
      </w:r>
      <w:r w:rsidR="00E32AA6">
        <w:rPr>
          <w:lang w:val="sv-SE"/>
        </w:rPr>
        <w:t>00</w:t>
      </w:r>
    </w:p>
    <w:p w:rsidR="00E32AA6" w:rsidRDefault="00E32AA6" w:rsidP="00E32AA6">
      <w:pPr>
        <w:spacing w:line="360" w:lineRule="auto"/>
        <w:jc w:val="both"/>
        <w:rPr>
          <w:lang w:val="sv-SE"/>
        </w:rPr>
      </w:pPr>
      <w:r>
        <w:rPr>
          <w:lang w:val="sv-SE"/>
        </w:rPr>
        <w:t>Efisiensi saluran sekunder</w:t>
      </w:r>
      <w:r>
        <w:rPr>
          <w:lang w:val="sv-SE"/>
        </w:rPr>
        <w:tab/>
        <w:t>0,900</w:t>
      </w:r>
    </w:p>
    <w:p w:rsidR="00E32AA6" w:rsidRDefault="00AB0325" w:rsidP="00E32AA6">
      <w:pPr>
        <w:spacing w:line="360" w:lineRule="auto"/>
        <w:jc w:val="both"/>
        <w:rPr>
          <w:u w:val="single"/>
          <w:lang w:val="sv-SE"/>
        </w:rPr>
      </w:pPr>
      <w:r>
        <w:rPr>
          <w:u w:val="single"/>
          <w:lang w:val="sv-SE"/>
        </w:rPr>
        <w:t>Efisiensi saluran tersier</w:t>
      </w:r>
      <w:r>
        <w:rPr>
          <w:u w:val="single"/>
          <w:lang w:val="sv-SE"/>
        </w:rPr>
        <w:tab/>
        <w:t>0,9</w:t>
      </w:r>
      <w:r w:rsidR="00E32AA6" w:rsidRPr="00667E50">
        <w:rPr>
          <w:u w:val="single"/>
          <w:lang w:val="sv-SE"/>
        </w:rPr>
        <w:t>00</w:t>
      </w:r>
    </w:p>
    <w:p w:rsidR="00E32AA6" w:rsidRDefault="00E32AA6" w:rsidP="00E32AA6">
      <w:pPr>
        <w:spacing w:line="360" w:lineRule="auto"/>
        <w:jc w:val="both"/>
        <w:rPr>
          <w:lang w:val="sv-SE"/>
        </w:rPr>
      </w:pPr>
      <w:r>
        <w:rPr>
          <w:lang w:val="sv-SE"/>
        </w:rPr>
        <w:tab/>
      </w:r>
      <w:r>
        <w:rPr>
          <w:lang w:val="sv-SE"/>
        </w:rPr>
        <w:tab/>
      </w:r>
      <w:r>
        <w:rPr>
          <w:lang w:val="sv-SE"/>
        </w:rPr>
        <w:tab/>
      </w:r>
      <w:r>
        <w:rPr>
          <w:lang w:val="sv-SE"/>
        </w:rPr>
        <w:tab/>
        <w:t>0,648</w:t>
      </w:r>
    </w:p>
    <w:p w:rsidR="001B51AE" w:rsidRDefault="00E32AA6" w:rsidP="00FE29FA">
      <w:pPr>
        <w:spacing w:line="360" w:lineRule="auto"/>
        <w:rPr>
          <w:rFonts w:eastAsiaTheme="minorEastAsia"/>
          <w:b/>
        </w:rPr>
      </w:pPr>
      <w:r>
        <w:rPr>
          <w:rFonts w:eastAsiaTheme="minorEastAsia"/>
        </w:rPr>
        <w:t>Tabel 4.9.4. Perhitungan Faktor Keseimbangan Air Tahun 2015</w:t>
      </w:r>
      <w:r w:rsidR="00FE29FA">
        <w:rPr>
          <w:rFonts w:eastAsiaTheme="minorEastAsia"/>
        </w:rPr>
        <w:t xml:space="preserve"> </w:t>
      </w:r>
      <w:r w:rsidR="00FE29FA" w:rsidRPr="00FE29FA">
        <w:rPr>
          <w:rFonts w:eastAsiaTheme="minorEastAsia"/>
          <w:noProof/>
        </w:rPr>
        <w:drawing>
          <wp:inline distT="0" distB="0" distL="0" distR="0" wp14:anchorId="09FA9848" wp14:editId="6DB0A8BE">
            <wp:extent cx="5038725" cy="40577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38725" cy="4057702"/>
                    </a:xfrm>
                    <a:prstGeom prst="rect">
                      <a:avLst/>
                    </a:prstGeom>
                    <a:noFill/>
                    <a:ln>
                      <a:noFill/>
                    </a:ln>
                  </pic:spPr>
                </pic:pic>
              </a:graphicData>
            </a:graphic>
          </wp:inline>
        </w:drawing>
      </w:r>
      <w:r w:rsidR="00621F38">
        <w:rPr>
          <w:i/>
          <w:position w:val="-24"/>
          <w:sz w:val="22"/>
          <w:szCs w:val="22"/>
        </w:rPr>
        <w:t>s</w:t>
      </w:r>
      <w:r w:rsidR="001B51AE" w:rsidRPr="002B5EC6">
        <w:rPr>
          <w:i/>
          <w:position w:val="-24"/>
          <w:sz w:val="22"/>
          <w:szCs w:val="22"/>
        </w:rPr>
        <w:t>umber: Hasil perhitungan)</w:t>
      </w:r>
    </w:p>
    <w:p w:rsidR="00AE49C6" w:rsidRDefault="00AE49C6" w:rsidP="00AF4AC8">
      <w:pPr>
        <w:spacing w:line="360" w:lineRule="auto"/>
        <w:rPr>
          <w:rFonts w:eastAsiaTheme="minorEastAsia"/>
          <w:b/>
        </w:rPr>
      </w:pPr>
    </w:p>
    <w:p w:rsidR="001B56D5" w:rsidRDefault="001B56D5" w:rsidP="00AF4AC8">
      <w:pPr>
        <w:spacing w:line="360" w:lineRule="auto"/>
        <w:rPr>
          <w:rFonts w:eastAsiaTheme="minorEastAsia"/>
          <w:b/>
        </w:rPr>
      </w:pPr>
    </w:p>
    <w:p w:rsidR="001B56D5" w:rsidRDefault="001B56D5" w:rsidP="00AF4AC8">
      <w:pPr>
        <w:spacing w:line="360" w:lineRule="auto"/>
        <w:rPr>
          <w:rFonts w:eastAsiaTheme="minorEastAsia"/>
          <w:b/>
        </w:rPr>
        <w:sectPr w:rsidR="001B56D5" w:rsidSect="007167C8">
          <w:type w:val="evenPage"/>
          <w:pgSz w:w="11909" w:h="16834" w:code="9"/>
          <w:pgMar w:top="2275" w:right="1699" w:bottom="1699" w:left="2275" w:header="720" w:footer="1701" w:gutter="0"/>
          <w:cols w:space="720"/>
          <w:docGrid w:linePitch="360"/>
        </w:sectPr>
      </w:pPr>
    </w:p>
    <w:p w:rsidR="00F85551" w:rsidRPr="00851DA6" w:rsidRDefault="00921B76" w:rsidP="00921B76">
      <w:pPr>
        <w:spacing w:line="276" w:lineRule="auto"/>
        <w:rPr>
          <w:lang w:val="sv-SE"/>
        </w:rPr>
      </w:pPr>
      <w:r>
        <w:rPr>
          <w:b/>
          <w:lang w:val="sv-SE"/>
        </w:rPr>
        <w:lastRenderedPageBreak/>
        <w:t>Grafik 4.2.4</w:t>
      </w:r>
      <w:r>
        <w:rPr>
          <w:lang w:val="sv-SE"/>
        </w:rPr>
        <w:t xml:space="preserve"> Neraca Air Tahun 2015</w:t>
      </w:r>
    </w:p>
    <w:p w:rsidR="001B56D5" w:rsidRDefault="003D09E7" w:rsidP="00AF4AC8">
      <w:pPr>
        <w:spacing w:line="360" w:lineRule="auto"/>
        <w:rPr>
          <w:rFonts w:eastAsiaTheme="minorEastAsia"/>
          <w:b/>
        </w:rPr>
      </w:pPr>
      <w:r>
        <w:rPr>
          <w:rFonts w:eastAsiaTheme="minorEastAsia"/>
          <w:b/>
          <w:noProof/>
        </w:rPr>
        <w:drawing>
          <wp:inline distT="0" distB="0" distL="0" distR="0" wp14:anchorId="2756D77C" wp14:editId="49957189">
            <wp:extent cx="8187069" cy="457200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196126" cy="4577058"/>
                    </a:xfrm>
                    <a:prstGeom prst="rect">
                      <a:avLst/>
                    </a:prstGeom>
                    <a:noFill/>
                  </pic:spPr>
                </pic:pic>
              </a:graphicData>
            </a:graphic>
          </wp:inline>
        </w:drawing>
      </w:r>
    </w:p>
    <w:p w:rsidR="00F85551" w:rsidRDefault="00F85551" w:rsidP="00F85551">
      <w:pPr>
        <w:spacing w:line="360" w:lineRule="auto"/>
        <w:rPr>
          <w:rFonts w:eastAsiaTheme="minorEastAsia"/>
          <w:b/>
        </w:rPr>
      </w:pPr>
      <w:r w:rsidRPr="00924F69">
        <w:rPr>
          <w:rFonts w:eastAsiaTheme="minorEastAsia"/>
          <w:i/>
          <w:sz w:val="18"/>
          <w:szCs w:val="18"/>
        </w:rPr>
        <w:t>(</w:t>
      </w:r>
      <w:proofErr w:type="gramStart"/>
      <w:r w:rsidRPr="00924F69">
        <w:rPr>
          <w:rFonts w:eastAsiaTheme="minorEastAsia"/>
          <w:i/>
          <w:sz w:val="18"/>
          <w:szCs w:val="18"/>
        </w:rPr>
        <w:t>sumber:Grafik</w:t>
      </w:r>
      <w:proofErr w:type="gramEnd"/>
      <w:r w:rsidRPr="00924F69">
        <w:rPr>
          <w:rFonts w:eastAsiaTheme="minorEastAsia"/>
          <w:i/>
          <w:sz w:val="18"/>
          <w:szCs w:val="18"/>
        </w:rPr>
        <w:t xml:space="preserve"> Hasil perhitungan)</w:t>
      </w:r>
    </w:p>
    <w:p w:rsidR="00F85551" w:rsidRDefault="00F85551" w:rsidP="00AF4AC8">
      <w:pPr>
        <w:spacing w:line="360" w:lineRule="auto"/>
        <w:rPr>
          <w:rFonts w:eastAsiaTheme="minorEastAsia"/>
          <w:b/>
        </w:rPr>
        <w:sectPr w:rsidR="00F85551" w:rsidSect="007167C8">
          <w:type w:val="evenPage"/>
          <w:pgSz w:w="16834" w:h="11909" w:orient="landscape" w:code="9"/>
          <w:pgMar w:top="1699" w:right="1699" w:bottom="2275" w:left="2275" w:header="720" w:footer="1701" w:gutter="0"/>
          <w:cols w:space="720"/>
          <w:docGrid w:linePitch="360"/>
        </w:sectPr>
      </w:pPr>
    </w:p>
    <w:p w:rsidR="00BC3E47" w:rsidRDefault="00AB0325" w:rsidP="00BC3E47">
      <w:pPr>
        <w:spacing w:line="360" w:lineRule="auto"/>
        <w:jc w:val="both"/>
        <w:rPr>
          <w:lang w:val="sv-SE"/>
        </w:rPr>
      </w:pPr>
      <w:r>
        <w:rPr>
          <w:lang w:val="sv-SE"/>
        </w:rPr>
        <w:lastRenderedPageBreak/>
        <w:t>Efisiensi saluran primer</w:t>
      </w:r>
      <w:r>
        <w:rPr>
          <w:lang w:val="sv-SE"/>
        </w:rPr>
        <w:tab/>
        <w:t>0,8</w:t>
      </w:r>
      <w:r w:rsidR="00BC3E47">
        <w:rPr>
          <w:lang w:val="sv-SE"/>
        </w:rPr>
        <w:t>00</w:t>
      </w:r>
    </w:p>
    <w:p w:rsidR="00BC3E47" w:rsidRDefault="00BC3E47" w:rsidP="00BC3E47">
      <w:pPr>
        <w:spacing w:line="360" w:lineRule="auto"/>
        <w:jc w:val="both"/>
        <w:rPr>
          <w:lang w:val="sv-SE"/>
        </w:rPr>
      </w:pPr>
      <w:r>
        <w:rPr>
          <w:lang w:val="sv-SE"/>
        </w:rPr>
        <w:t>Efisiensi saluran sekunder</w:t>
      </w:r>
      <w:r>
        <w:rPr>
          <w:lang w:val="sv-SE"/>
        </w:rPr>
        <w:tab/>
        <w:t>0,900</w:t>
      </w:r>
    </w:p>
    <w:p w:rsidR="00BC3E47" w:rsidRDefault="00AB0325" w:rsidP="00BC3E47">
      <w:pPr>
        <w:spacing w:line="360" w:lineRule="auto"/>
        <w:jc w:val="both"/>
        <w:rPr>
          <w:u w:val="single"/>
          <w:lang w:val="sv-SE"/>
        </w:rPr>
      </w:pPr>
      <w:r>
        <w:rPr>
          <w:u w:val="single"/>
          <w:lang w:val="sv-SE"/>
        </w:rPr>
        <w:t>Efisiensi saluran tersier</w:t>
      </w:r>
      <w:r>
        <w:rPr>
          <w:u w:val="single"/>
          <w:lang w:val="sv-SE"/>
        </w:rPr>
        <w:tab/>
        <w:t>0,9</w:t>
      </w:r>
      <w:r w:rsidR="00BC3E47" w:rsidRPr="00667E50">
        <w:rPr>
          <w:u w:val="single"/>
          <w:lang w:val="sv-SE"/>
        </w:rPr>
        <w:t>00</w:t>
      </w:r>
    </w:p>
    <w:p w:rsidR="00BC3E47" w:rsidRDefault="00BC3E47" w:rsidP="00BC3E47">
      <w:pPr>
        <w:spacing w:line="360" w:lineRule="auto"/>
        <w:jc w:val="both"/>
        <w:rPr>
          <w:lang w:val="sv-SE"/>
        </w:rPr>
      </w:pPr>
      <w:r>
        <w:rPr>
          <w:lang w:val="sv-SE"/>
        </w:rPr>
        <w:tab/>
      </w:r>
      <w:r>
        <w:rPr>
          <w:lang w:val="sv-SE"/>
        </w:rPr>
        <w:tab/>
      </w:r>
      <w:r>
        <w:rPr>
          <w:lang w:val="sv-SE"/>
        </w:rPr>
        <w:tab/>
      </w:r>
      <w:r>
        <w:rPr>
          <w:lang w:val="sv-SE"/>
        </w:rPr>
        <w:tab/>
        <w:t>0,648</w:t>
      </w:r>
    </w:p>
    <w:p w:rsidR="00993DF9" w:rsidRDefault="00993DF9" w:rsidP="00BC3E47">
      <w:pPr>
        <w:spacing w:line="360" w:lineRule="auto"/>
        <w:jc w:val="both"/>
        <w:rPr>
          <w:lang w:val="sv-SE"/>
        </w:rPr>
      </w:pPr>
      <w:r>
        <w:rPr>
          <w:rFonts w:eastAsiaTheme="minorEastAsia"/>
        </w:rPr>
        <w:t>Tabel 4.9.5. Perhitungan Faktor Keseimbangan Air Tahun 2016</w:t>
      </w:r>
    </w:p>
    <w:p w:rsidR="00B60C21" w:rsidRDefault="00FE29FA" w:rsidP="00B60C21">
      <w:pPr>
        <w:spacing w:line="360" w:lineRule="auto"/>
        <w:rPr>
          <w:rFonts w:eastAsiaTheme="minorEastAsia"/>
          <w:b/>
        </w:rPr>
      </w:pPr>
      <w:r w:rsidRPr="00FE29FA">
        <w:rPr>
          <w:rFonts w:eastAsiaTheme="minorEastAsia"/>
          <w:noProof/>
        </w:rPr>
        <w:drawing>
          <wp:inline distT="0" distB="0" distL="0" distR="0" wp14:anchorId="41F7DA02" wp14:editId="5C7352F2">
            <wp:extent cx="5038725" cy="40577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38725" cy="4057702"/>
                    </a:xfrm>
                    <a:prstGeom prst="rect">
                      <a:avLst/>
                    </a:prstGeom>
                    <a:noFill/>
                    <a:ln>
                      <a:noFill/>
                    </a:ln>
                  </pic:spPr>
                </pic:pic>
              </a:graphicData>
            </a:graphic>
          </wp:inline>
        </w:drawing>
      </w:r>
      <w:r w:rsidR="00B60C21">
        <w:rPr>
          <w:i/>
          <w:position w:val="-24"/>
          <w:sz w:val="22"/>
          <w:szCs w:val="22"/>
        </w:rPr>
        <w:t>(s</w:t>
      </w:r>
      <w:r w:rsidR="00B60C21" w:rsidRPr="002B5EC6">
        <w:rPr>
          <w:i/>
          <w:position w:val="-24"/>
          <w:sz w:val="22"/>
          <w:szCs w:val="22"/>
        </w:rPr>
        <w:t>umber: Hasil perhitungan)</w:t>
      </w:r>
    </w:p>
    <w:p w:rsidR="00B60C21" w:rsidRDefault="00B60C21" w:rsidP="00AF4AC8">
      <w:pPr>
        <w:spacing w:line="360" w:lineRule="auto"/>
        <w:rPr>
          <w:rFonts w:eastAsiaTheme="minorEastAsia"/>
          <w:b/>
        </w:rPr>
      </w:pPr>
    </w:p>
    <w:p w:rsidR="00F072D9" w:rsidRDefault="00F072D9" w:rsidP="00AF4AC8">
      <w:pPr>
        <w:spacing w:line="360" w:lineRule="auto"/>
        <w:rPr>
          <w:rFonts w:eastAsiaTheme="minorEastAsia"/>
          <w:b/>
        </w:rPr>
        <w:sectPr w:rsidR="00F072D9" w:rsidSect="007167C8">
          <w:type w:val="evenPage"/>
          <w:pgSz w:w="11909" w:h="16834" w:code="9"/>
          <w:pgMar w:top="2275" w:right="1699" w:bottom="1699" w:left="2275" w:header="720" w:footer="1701" w:gutter="0"/>
          <w:cols w:space="720"/>
          <w:docGrid w:linePitch="360"/>
        </w:sectPr>
      </w:pPr>
    </w:p>
    <w:p w:rsidR="00C0668D" w:rsidRDefault="00F072D9" w:rsidP="00F072D9">
      <w:pPr>
        <w:spacing w:line="276" w:lineRule="auto"/>
        <w:rPr>
          <w:lang w:val="sv-SE"/>
        </w:rPr>
      </w:pPr>
      <w:r>
        <w:rPr>
          <w:b/>
          <w:lang w:val="sv-SE"/>
        </w:rPr>
        <w:lastRenderedPageBreak/>
        <w:t>Grafik 4.2.5</w:t>
      </w:r>
      <w:r>
        <w:rPr>
          <w:lang w:val="sv-SE"/>
        </w:rPr>
        <w:t xml:space="preserve"> Neraca Air Tahun 2016</w:t>
      </w:r>
    </w:p>
    <w:p w:rsidR="00C0668D" w:rsidRDefault="004E1263" w:rsidP="00F072D9">
      <w:pPr>
        <w:spacing w:line="276" w:lineRule="auto"/>
        <w:rPr>
          <w:lang w:val="sv-SE"/>
        </w:rPr>
      </w:pPr>
      <w:r>
        <w:rPr>
          <w:noProof/>
        </w:rPr>
        <w:drawing>
          <wp:inline distT="0" distB="0" distL="0" distR="0" wp14:anchorId="76C7D542" wp14:editId="6B4D32D2">
            <wp:extent cx="8176437" cy="4625163"/>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176346" cy="4625112"/>
                    </a:xfrm>
                    <a:prstGeom prst="rect">
                      <a:avLst/>
                    </a:prstGeom>
                    <a:noFill/>
                  </pic:spPr>
                </pic:pic>
              </a:graphicData>
            </a:graphic>
          </wp:inline>
        </w:drawing>
      </w:r>
    </w:p>
    <w:p w:rsidR="00C0668D" w:rsidRDefault="00C0668D" w:rsidP="00C0668D">
      <w:pPr>
        <w:spacing w:line="360" w:lineRule="auto"/>
        <w:rPr>
          <w:rFonts w:eastAsiaTheme="minorEastAsia"/>
          <w:b/>
        </w:rPr>
      </w:pPr>
      <w:r w:rsidRPr="00924F69">
        <w:rPr>
          <w:rFonts w:eastAsiaTheme="minorEastAsia"/>
          <w:i/>
          <w:sz w:val="18"/>
          <w:szCs w:val="18"/>
        </w:rPr>
        <w:t>(</w:t>
      </w:r>
      <w:proofErr w:type="gramStart"/>
      <w:r w:rsidRPr="00924F69">
        <w:rPr>
          <w:rFonts w:eastAsiaTheme="minorEastAsia"/>
          <w:i/>
          <w:sz w:val="18"/>
          <w:szCs w:val="18"/>
        </w:rPr>
        <w:t>sumber:Grafik</w:t>
      </w:r>
      <w:proofErr w:type="gramEnd"/>
      <w:r w:rsidRPr="00924F69">
        <w:rPr>
          <w:rFonts w:eastAsiaTheme="minorEastAsia"/>
          <w:i/>
          <w:sz w:val="18"/>
          <w:szCs w:val="18"/>
        </w:rPr>
        <w:t xml:space="preserve"> Hasil perhitungan)</w:t>
      </w:r>
    </w:p>
    <w:p w:rsidR="00C0668D" w:rsidRPr="00F072D9" w:rsidRDefault="00C0668D" w:rsidP="00F072D9">
      <w:pPr>
        <w:spacing w:line="276" w:lineRule="auto"/>
        <w:rPr>
          <w:lang w:val="sv-SE"/>
        </w:rPr>
        <w:sectPr w:rsidR="00C0668D" w:rsidRPr="00F072D9" w:rsidSect="007167C8">
          <w:type w:val="evenPage"/>
          <w:pgSz w:w="16834" w:h="11909" w:orient="landscape" w:code="9"/>
          <w:pgMar w:top="1699" w:right="1699" w:bottom="2275" w:left="2275" w:header="720" w:footer="1701" w:gutter="0"/>
          <w:cols w:space="720"/>
          <w:docGrid w:linePitch="360"/>
        </w:sectPr>
      </w:pPr>
    </w:p>
    <w:p w:rsidR="005E1E9B" w:rsidRPr="005E1E9B" w:rsidRDefault="005E1E9B" w:rsidP="005E1E9B">
      <w:pPr>
        <w:spacing w:line="360" w:lineRule="auto"/>
        <w:jc w:val="both"/>
      </w:pPr>
      <w:r>
        <w:rPr>
          <w:b/>
        </w:rPr>
        <w:lastRenderedPageBreak/>
        <w:t xml:space="preserve">Grafik 4.3 </w:t>
      </w:r>
      <w:r>
        <w:t>Grafik faktor k 2012 - 2016</w:t>
      </w:r>
    </w:p>
    <w:p w:rsidR="00480238" w:rsidRDefault="00DC5407" w:rsidP="006B0F9F">
      <w:pPr>
        <w:spacing w:after="100" w:afterAutospacing="1" w:line="360" w:lineRule="auto"/>
        <w:rPr>
          <w:rFonts w:eastAsiaTheme="minorEastAsia"/>
          <w:b/>
        </w:rPr>
      </w:pPr>
      <w:r>
        <w:rPr>
          <w:rFonts w:eastAsiaTheme="minorEastAsia"/>
          <w:i/>
          <w:noProof/>
          <w:sz w:val="18"/>
          <w:szCs w:val="18"/>
        </w:rPr>
        <w:drawing>
          <wp:inline distT="0" distB="0" distL="0" distR="0" wp14:anchorId="3B947C5F" wp14:editId="4A740B6C">
            <wp:extent cx="5061098" cy="2232837"/>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71248" cy="2237315"/>
                    </a:xfrm>
                    <a:prstGeom prst="rect">
                      <a:avLst/>
                    </a:prstGeom>
                    <a:noFill/>
                  </pic:spPr>
                </pic:pic>
              </a:graphicData>
            </a:graphic>
          </wp:inline>
        </w:drawing>
      </w:r>
      <w:r w:rsidR="00480238" w:rsidRPr="00924F69">
        <w:rPr>
          <w:rFonts w:eastAsiaTheme="minorEastAsia"/>
          <w:i/>
          <w:sz w:val="18"/>
          <w:szCs w:val="18"/>
        </w:rPr>
        <w:t>(</w:t>
      </w:r>
      <w:proofErr w:type="gramStart"/>
      <w:r w:rsidR="00480238" w:rsidRPr="00924F69">
        <w:rPr>
          <w:rFonts w:eastAsiaTheme="minorEastAsia"/>
          <w:i/>
          <w:sz w:val="18"/>
          <w:szCs w:val="18"/>
        </w:rPr>
        <w:t>sumber:Grafik</w:t>
      </w:r>
      <w:proofErr w:type="gramEnd"/>
      <w:r w:rsidR="00480238" w:rsidRPr="00924F69">
        <w:rPr>
          <w:rFonts w:eastAsiaTheme="minorEastAsia"/>
          <w:i/>
          <w:sz w:val="18"/>
          <w:szCs w:val="18"/>
        </w:rPr>
        <w:t xml:space="preserve"> Hasil perhitungan)</w:t>
      </w:r>
    </w:p>
    <w:p w:rsidR="005E1E9B" w:rsidRDefault="00603FEC" w:rsidP="00603FEC">
      <w:pPr>
        <w:spacing w:line="360" w:lineRule="auto"/>
        <w:ind w:firstLine="720"/>
        <w:rPr>
          <w:rFonts w:eastAsiaTheme="minorEastAsia"/>
        </w:rPr>
      </w:pPr>
      <w:r>
        <w:rPr>
          <w:rFonts w:eastAsiaTheme="minorEastAsia"/>
        </w:rPr>
        <w:t xml:space="preserve">Berdasarkan grafik diatas dapat disimpulkan bahwa nilai keseimbangan air dari tahun 2012-2016 </w:t>
      </w:r>
      <w:proofErr w:type="gramStart"/>
      <w:r>
        <w:rPr>
          <w:rFonts w:eastAsiaTheme="minorEastAsia"/>
        </w:rPr>
        <w:t>( Faktor</w:t>
      </w:r>
      <w:proofErr w:type="gramEnd"/>
      <w:r>
        <w:rPr>
          <w:rFonts w:eastAsiaTheme="minorEastAsia"/>
        </w:rPr>
        <w:t xml:space="preserve"> K) menunjukan bahwa</w:t>
      </w:r>
      <w:r w:rsidR="00D76F80">
        <w:rPr>
          <w:rFonts w:eastAsiaTheme="minorEastAsia"/>
        </w:rPr>
        <w:t xml:space="preserve"> pada tahun 2012 sebesar = 0,917, terjadi </w:t>
      </w:r>
      <w:r w:rsidR="00E82D32">
        <w:rPr>
          <w:rFonts w:eastAsiaTheme="minorEastAsia"/>
        </w:rPr>
        <w:t>peningkatan</w:t>
      </w:r>
      <w:r w:rsidR="00DC5407">
        <w:rPr>
          <w:rFonts w:eastAsiaTheme="minorEastAsia"/>
        </w:rPr>
        <w:t xml:space="preserve"> pada tahun 2013 sebesar = 1,000</w:t>
      </w:r>
      <w:r w:rsidR="00D76F80">
        <w:rPr>
          <w:rFonts w:eastAsiaTheme="minorEastAsia"/>
        </w:rPr>
        <w:t xml:space="preserve">, dan untuk tahun </w:t>
      </w:r>
      <w:r>
        <w:rPr>
          <w:rFonts w:eastAsiaTheme="minorEastAsia"/>
        </w:rPr>
        <w:t xml:space="preserve">2014 sebesar = </w:t>
      </w:r>
      <w:r w:rsidR="00DC5407">
        <w:rPr>
          <w:rFonts w:eastAsiaTheme="minorEastAsia"/>
        </w:rPr>
        <w:t>0,875</w:t>
      </w:r>
      <w:r>
        <w:rPr>
          <w:rFonts w:eastAsiaTheme="minorEastAsia"/>
        </w:rPr>
        <w:t xml:space="preserve">, semakin turun hingga debit air </w:t>
      </w:r>
      <w:r w:rsidR="00DC5407">
        <w:rPr>
          <w:rFonts w:eastAsiaTheme="minorEastAsia"/>
        </w:rPr>
        <w:t>tahun 2015 sebesar = 0,750</w:t>
      </w:r>
      <w:r>
        <w:rPr>
          <w:rFonts w:eastAsiaTheme="minorEastAsia"/>
        </w:rPr>
        <w:t>, akan tetapi kembali meningkat</w:t>
      </w:r>
      <w:r w:rsidR="00D76F80">
        <w:rPr>
          <w:rFonts w:eastAsiaTheme="minorEastAsia"/>
        </w:rPr>
        <w:t xml:space="preserve"> pada tahun 2016 seb</w:t>
      </w:r>
      <w:r w:rsidR="00DC5407">
        <w:rPr>
          <w:rFonts w:eastAsiaTheme="minorEastAsia"/>
        </w:rPr>
        <w:t>esar = 0,792</w:t>
      </w:r>
    </w:p>
    <w:p w:rsidR="00E73619" w:rsidRDefault="00E73619" w:rsidP="00603FEC">
      <w:pPr>
        <w:spacing w:line="360" w:lineRule="auto"/>
        <w:ind w:firstLine="720"/>
        <w:rPr>
          <w:rFonts w:eastAsiaTheme="minorEastAsia"/>
        </w:rPr>
      </w:pPr>
    </w:p>
    <w:p w:rsidR="00E73619" w:rsidRDefault="00E73619" w:rsidP="00603FEC">
      <w:pPr>
        <w:spacing w:line="360" w:lineRule="auto"/>
        <w:ind w:firstLine="720"/>
        <w:rPr>
          <w:rFonts w:eastAsiaTheme="minorEastAsia"/>
        </w:rPr>
      </w:pPr>
    </w:p>
    <w:p w:rsidR="00E73619" w:rsidRDefault="00E73619" w:rsidP="00603FEC">
      <w:pPr>
        <w:spacing w:line="360" w:lineRule="auto"/>
        <w:ind w:firstLine="720"/>
        <w:rPr>
          <w:rFonts w:eastAsiaTheme="minorEastAsia"/>
        </w:rPr>
      </w:pPr>
    </w:p>
    <w:p w:rsidR="00E73619" w:rsidRPr="00603FEC" w:rsidRDefault="00E73619" w:rsidP="00603FEC">
      <w:pPr>
        <w:spacing w:line="360" w:lineRule="auto"/>
        <w:ind w:firstLine="720"/>
        <w:rPr>
          <w:rFonts w:eastAsiaTheme="minorEastAsia"/>
        </w:rPr>
      </w:pPr>
    </w:p>
    <w:p w:rsidR="005E1E9B" w:rsidRDefault="005E1E9B" w:rsidP="00AF4AC8">
      <w:pPr>
        <w:spacing w:line="360" w:lineRule="auto"/>
        <w:rPr>
          <w:rFonts w:eastAsiaTheme="minorEastAsia"/>
          <w:b/>
        </w:rPr>
      </w:pPr>
    </w:p>
    <w:p w:rsidR="00F8096D" w:rsidRDefault="00F8096D" w:rsidP="00AF4AC8">
      <w:pPr>
        <w:spacing w:line="360" w:lineRule="auto"/>
        <w:rPr>
          <w:rFonts w:eastAsiaTheme="minorEastAsia"/>
          <w:b/>
        </w:rPr>
      </w:pPr>
    </w:p>
    <w:p w:rsidR="00F8096D" w:rsidRDefault="00F8096D" w:rsidP="00AF4AC8">
      <w:pPr>
        <w:spacing w:line="360" w:lineRule="auto"/>
        <w:rPr>
          <w:rFonts w:eastAsiaTheme="minorEastAsia"/>
          <w:b/>
        </w:rPr>
      </w:pPr>
    </w:p>
    <w:p w:rsidR="00F8096D" w:rsidRDefault="00F8096D" w:rsidP="00AF4AC8">
      <w:pPr>
        <w:spacing w:line="360" w:lineRule="auto"/>
        <w:rPr>
          <w:rFonts w:eastAsiaTheme="minorEastAsia"/>
          <w:b/>
        </w:rPr>
      </w:pPr>
    </w:p>
    <w:p w:rsidR="00F8096D" w:rsidRDefault="00F8096D" w:rsidP="00AF4AC8">
      <w:pPr>
        <w:spacing w:line="360" w:lineRule="auto"/>
        <w:rPr>
          <w:rFonts w:eastAsiaTheme="minorEastAsia"/>
          <w:b/>
        </w:rPr>
      </w:pPr>
    </w:p>
    <w:p w:rsidR="00F8096D" w:rsidRDefault="00F8096D" w:rsidP="00AF4AC8">
      <w:pPr>
        <w:spacing w:line="360" w:lineRule="auto"/>
        <w:rPr>
          <w:rFonts w:eastAsiaTheme="minorEastAsia"/>
          <w:b/>
        </w:rPr>
      </w:pPr>
    </w:p>
    <w:p w:rsidR="00F8096D" w:rsidRDefault="00F8096D" w:rsidP="00AF4AC8">
      <w:pPr>
        <w:spacing w:line="360" w:lineRule="auto"/>
        <w:rPr>
          <w:rFonts w:eastAsiaTheme="minorEastAsia"/>
          <w:b/>
        </w:rPr>
      </w:pPr>
    </w:p>
    <w:p w:rsidR="005E1E9B" w:rsidRDefault="005E1E9B" w:rsidP="00AF4AC8">
      <w:pPr>
        <w:spacing w:line="360" w:lineRule="auto"/>
        <w:rPr>
          <w:rFonts w:eastAsiaTheme="minorEastAsia"/>
          <w:b/>
        </w:rPr>
      </w:pPr>
    </w:p>
    <w:p w:rsidR="00542CB1" w:rsidRDefault="00542CB1" w:rsidP="00AF4AC8">
      <w:pPr>
        <w:spacing w:line="360" w:lineRule="auto"/>
        <w:rPr>
          <w:rFonts w:eastAsiaTheme="minorEastAsia"/>
          <w:b/>
        </w:rPr>
      </w:pPr>
    </w:p>
    <w:p w:rsidR="00B91144" w:rsidRDefault="00B91144" w:rsidP="00AF4AC8">
      <w:pPr>
        <w:spacing w:line="360" w:lineRule="auto"/>
        <w:rPr>
          <w:rFonts w:eastAsiaTheme="minorEastAsia"/>
          <w:b/>
        </w:rPr>
      </w:pPr>
    </w:p>
    <w:p w:rsidR="003E6570" w:rsidRDefault="003E6570" w:rsidP="00AF4AC8">
      <w:pPr>
        <w:spacing w:line="360" w:lineRule="auto"/>
        <w:rPr>
          <w:rFonts w:eastAsiaTheme="minorEastAsia"/>
          <w:b/>
        </w:rPr>
      </w:pPr>
      <w:r w:rsidRPr="003E6570">
        <w:rPr>
          <w:rFonts w:eastAsiaTheme="minorEastAsia"/>
          <w:b/>
        </w:rPr>
        <w:lastRenderedPageBreak/>
        <w:t>4.6 Analisis Evaluasi Indeks Kinerja Jaringan Irigasi</w:t>
      </w:r>
    </w:p>
    <w:p w:rsidR="003E6570" w:rsidRDefault="003E6570" w:rsidP="00AF4AC8">
      <w:pPr>
        <w:spacing w:line="360" w:lineRule="auto"/>
        <w:rPr>
          <w:rFonts w:eastAsiaTheme="minorEastAsia"/>
        </w:rPr>
      </w:pPr>
      <w:r>
        <w:rPr>
          <w:rFonts w:eastAsiaTheme="minorEastAsia"/>
        </w:rPr>
        <w:tab/>
        <w:t>Evaluasi indeks kinerja jaringan irigasi bertujuan untuk mengetahui kondisi jaringan irigasi Tereng Bengkok saat ini menurut Permen PU No. 32/PRT/M/2007 dengan menentukan nilai kondisi dari parameter yang telah di tentukan sebaiai berikut:</w:t>
      </w:r>
      <w:r w:rsidR="00807C9E">
        <w:rPr>
          <w:rFonts w:eastAsiaTheme="minorEastAsia"/>
        </w:rPr>
        <w:t xml:space="preserve"> </w:t>
      </w:r>
    </w:p>
    <w:p w:rsidR="00807C9E" w:rsidRDefault="00807C9E" w:rsidP="00807C9E">
      <w:pPr>
        <w:pStyle w:val="ListParagraph"/>
        <w:numPr>
          <w:ilvl w:val="0"/>
          <w:numId w:val="12"/>
        </w:numPr>
        <w:spacing w:line="360" w:lineRule="auto"/>
        <w:rPr>
          <w:rFonts w:ascii="Times New Roman" w:eastAsiaTheme="minorEastAsia" w:hAnsi="Times New Roman"/>
          <w:sz w:val="24"/>
          <w:szCs w:val="24"/>
        </w:rPr>
      </w:pPr>
      <w:r w:rsidRPr="00807C9E">
        <w:rPr>
          <w:rFonts w:ascii="Times New Roman" w:eastAsiaTheme="minorEastAsia" w:hAnsi="Times New Roman"/>
          <w:sz w:val="24"/>
          <w:szCs w:val="24"/>
        </w:rPr>
        <w:t>Prasarana Fisik</w:t>
      </w:r>
    </w:p>
    <w:p w:rsidR="00807C9E" w:rsidRDefault="00807C9E" w:rsidP="00807C9E">
      <w:pPr>
        <w:pStyle w:val="ListParagraph"/>
        <w:numPr>
          <w:ilvl w:val="0"/>
          <w:numId w:val="12"/>
        </w:numPr>
        <w:spacing w:line="360" w:lineRule="auto"/>
        <w:rPr>
          <w:rFonts w:ascii="Times New Roman" w:eastAsiaTheme="minorEastAsia" w:hAnsi="Times New Roman"/>
          <w:sz w:val="24"/>
          <w:szCs w:val="24"/>
        </w:rPr>
      </w:pPr>
      <w:r>
        <w:rPr>
          <w:rFonts w:ascii="Times New Roman" w:eastAsiaTheme="minorEastAsia" w:hAnsi="Times New Roman"/>
          <w:sz w:val="24"/>
          <w:szCs w:val="24"/>
        </w:rPr>
        <w:t>Produktifitas tanaman</w:t>
      </w:r>
    </w:p>
    <w:p w:rsidR="00807C9E" w:rsidRDefault="00807C9E" w:rsidP="00807C9E">
      <w:pPr>
        <w:pStyle w:val="ListParagraph"/>
        <w:numPr>
          <w:ilvl w:val="0"/>
          <w:numId w:val="12"/>
        </w:numPr>
        <w:spacing w:line="360" w:lineRule="auto"/>
        <w:rPr>
          <w:rFonts w:ascii="Times New Roman" w:eastAsiaTheme="minorEastAsia" w:hAnsi="Times New Roman"/>
          <w:sz w:val="24"/>
          <w:szCs w:val="24"/>
        </w:rPr>
      </w:pPr>
      <w:r>
        <w:rPr>
          <w:rFonts w:ascii="Times New Roman" w:eastAsiaTheme="minorEastAsia" w:hAnsi="Times New Roman"/>
          <w:sz w:val="24"/>
          <w:szCs w:val="24"/>
        </w:rPr>
        <w:t>Sarana penunjang</w:t>
      </w:r>
    </w:p>
    <w:p w:rsidR="00807C9E" w:rsidRDefault="00807C9E" w:rsidP="00807C9E">
      <w:pPr>
        <w:pStyle w:val="ListParagraph"/>
        <w:numPr>
          <w:ilvl w:val="0"/>
          <w:numId w:val="12"/>
        </w:numPr>
        <w:spacing w:line="360" w:lineRule="auto"/>
        <w:rPr>
          <w:rFonts w:ascii="Times New Roman" w:eastAsiaTheme="minorEastAsia" w:hAnsi="Times New Roman"/>
          <w:sz w:val="24"/>
          <w:szCs w:val="24"/>
        </w:rPr>
      </w:pPr>
      <w:r>
        <w:rPr>
          <w:rFonts w:ascii="Times New Roman" w:eastAsiaTheme="minorEastAsia" w:hAnsi="Times New Roman"/>
          <w:sz w:val="24"/>
          <w:szCs w:val="24"/>
        </w:rPr>
        <w:t>Organisasi personalia</w:t>
      </w:r>
    </w:p>
    <w:p w:rsidR="00807C9E" w:rsidRDefault="00807C9E" w:rsidP="00AB0325">
      <w:pPr>
        <w:pStyle w:val="ListParagraph"/>
        <w:numPr>
          <w:ilvl w:val="0"/>
          <w:numId w:val="12"/>
        </w:numPr>
        <w:spacing w:after="120" w:line="360" w:lineRule="auto"/>
        <w:rPr>
          <w:rFonts w:ascii="Times New Roman" w:eastAsiaTheme="minorEastAsia" w:hAnsi="Times New Roman"/>
          <w:sz w:val="24"/>
          <w:szCs w:val="24"/>
        </w:rPr>
      </w:pPr>
      <w:r>
        <w:rPr>
          <w:rFonts w:ascii="Times New Roman" w:eastAsiaTheme="minorEastAsia" w:hAnsi="Times New Roman"/>
          <w:sz w:val="24"/>
          <w:szCs w:val="24"/>
        </w:rPr>
        <w:t>Dokumentasi</w:t>
      </w:r>
    </w:p>
    <w:p w:rsidR="00807C9E" w:rsidRDefault="00807C9E" w:rsidP="00AB0325">
      <w:pPr>
        <w:pStyle w:val="ListParagraph"/>
        <w:numPr>
          <w:ilvl w:val="0"/>
          <w:numId w:val="12"/>
        </w:numPr>
        <w:spacing w:after="120" w:line="360" w:lineRule="auto"/>
        <w:rPr>
          <w:rFonts w:ascii="Times New Roman" w:eastAsiaTheme="minorEastAsia" w:hAnsi="Times New Roman"/>
          <w:sz w:val="24"/>
          <w:szCs w:val="24"/>
        </w:rPr>
      </w:pPr>
      <w:r>
        <w:rPr>
          <w:rFonts w:ascii="Times New Roman" w:eastAsiaTheme="minorEastAsia" w:hAnsi="Times New Roman"/>
          <w:sz w:val="24"/>
          <w:szCs w:val="24"/>
        </w:rPr>
        <w:t>Kondisi kelembagaan P3A</w:t>
      </w:r>
    </w:p>
    <w:p w:rsidR="00807C9E" w:rsidRDefault="00807C9E" w:rsidP="00807C9E">
      <w:pPr>
        <w:spacing w:line="360" w:lineRule="auto"/>
        <w:ind w:firstLine="360"/>
        <w:rPr>
          <w:rFonts w:eastAsiaTheme="minorEastAsia"/>
        </w:rPr>
      </w:pPr>
      <w:r>
        <w:rPr>
          <w:rFonts w:eastAsiaTheme="minorEastAsia"/>
        </w:rPr>
        <w:t xml:space="preserve">Evaluasi indeks kinerja jaringan irigasi dengan parameter prasarana fisik </w:t>
      </w:r>
      <w:proofErr w:type="gramStart"/>
      <w:r>
        <w:rPr>
          <w:rFonts w:eastAsiaTheme="minorEastAsia"/>
        </w:rPr>
        <w:t>untuk  bangunan</w:t>
      </w:r>
      <w:proofErr w:type="gramEnd"/>
      <w:r>
        <w:rPr>
          <w:rFonts w:eastAsiaTheme="minorEastAsia"/>
        </w:rPr>
        <w:t xml:space="preserve"> utama sub bangunan bendung di hitung sebagai berikut:</w:t>
      </w:r>
    </w:p>
    <w:p w:rsidR="009D6384" w:rsidRPr="009D6384" w:rsidRDefault="009D6384" w:rsidP="009D6384">
      <w:pPr>
        <w:pStyle w:val="ListParagraph"/>
        <w:numPr>
          <w:ilvl w:val="0"/>
          <w:numId w:val="13"/>
        </w:numPr>
        <w:spacing w:line="360" w:lineRule="auto"/>
        <w:rPr>
          <w:rFonts w:eastAsiaTheme="minorEastAsia"/>
        </w:rPr>
      </w:pPr>
      <w:r>
        <w:rPr>
          <w:rFonts w:ascii="Times New Roman" w:eastAsiaTheme="minorEastAsia" w:hAnsi="Times New Roman"/>
          <w:sz w:val="24"/>
          <w:szCs w:val="24"/>
        </w:rPr>
        <w:t>Prasarana fisik</w:t>
      </w:r>
    </w:p>
    <w:p w:rsidR="009D6384" w:rsidRPr="009D6384" w:rsidRDefault="009D6384" w:rsidP="009D6384">
      <w:pPr>
        <w:pStyle w:val="ListParagraph"/>
        <w:numPr>
          <w:ilvl w:val="0"/>
          <w:numId w:val="14"/>
        </w:numPr>
        <w:spacing w:line="360" w:lineRule="auto"/>
        <w:rPr>
          <w:rFonts w:eastAsiaTheme="minorEastAsia"/>
        </w:rPr>
      </w:pPr>
      <w:r>
        <w:rPr>
          <w:rFonts w:ascii="Times New Roman" w:eastAsiaTheme="minorEastAsia" w:hAnsi="Times New Roman"/>
          <w:sz w:val="24"/>
          <w:szCs w:val="24"/>
        </w:rPr>
        <w:t>Bangunan utama</w:t>
      </w:r>
    </w:p>
    <w:p w:rsidR="009D6384" w:rsidRPr="00EF7F55" w:rsidRDefault="009D6384" w:rsidP="00EF7F55">
      <w:pPr>
        <w:pStyle w:val="ListParagraph"/>
        <w:numPr>
          <w:ilvl w:val="1"/>
          <w:numId w:val="14"/>
        </w:numPr>
        <w:spacing w:line="360" w:lineRule="auto"/>
        <w:rPr>
          <w:rFonts w:ascii="Times New Roman" w:eastAsiaTheme="minorEastAsia" w:hAnsi="Times New Roman"/>
          <w:sz w:val="24"/>
          <w:szCs w:val="24"/>
        </w:rPr>
      </w:pPr>
      <w:r>
        <w:rPr>
          <w:rFonts w:ascii="Times New Roman" w:eastAsiaTheme="minorEastAsia" w:hAnsi="Times New Roman"/>
          <w:sz w:val="24"/>
          <w:szCs w:val="24"/>
        </w:rPr>
        <w:t xml:space="preserve">bendung </w:t>
      </w:r>
      <w:proofErr w:type="gramStart"/>
      <w:r>
        <w:rPr>
          <w:rFonts w:ascii="Times New Roman" w:eastAsiaTheme="minorEastAsia" w:hAnsi="Times New Roman"/>
          <w:sz w:val="24"/>
          <w:szCs w:val="24"/>
        </w:rPr>
        <w:t>( bendung</w:t>
      </w:r>
      <w:proofErr w:type="gramEnd"/>
      <w:r>
        <w:rPr>
          <w:rFonts w:ascii="Times New Roman" w:eastAsiaTheme="minorEastAsia" w:hAnsi="Times New Roman"/>
          <w:sz w:val="24"/>
          <w:szCs w:val="24"/>
        </w:rPr>
        <w:t xml:space="preserve"> dengan kantong lumpur indeks kondisi maksimum </w:t>
      </w:r>
      <w:r w:rsidRPr="009D6384">
        <w:rPr>
          <w:rFonts w:ascii="Times New Roman" w:eastAsiaTheme="minorEastAsia" w:hAnsi="Times New Roman"/>
        </w:rPr>
        <w:t>=</w:t>
      </w:r>
      <w:r>
        <w:rPr>
          <w:rFonts w:ascii="Times New Roman" w:eastAsiaTheme="minorEastAsia" w:hAnsi="Times New Roman"/>
        </w:rPr>
        <w:t xml:space="preserve"> </w:t>
      </w:r>
      <w:r>
        <w:rPr>
          <w:rFonts w:ascii="Times New Roman" w:eastAsiaTheme="minorEastAsia" w:hAnsi="Times New Roman"/>
          <w:sz w:val="24"/>
          <w:szCs w:val="24"/>
        </w:rPr>
        <w:t>4%</w:t>
      </w:r>
      <w:r w:rsidR="00EF7F55">
        <w:rPr>
          <w:rFonts w:ascii="Times New Roman" w:eastAsiaTheme="minorEastAsia" w:hAnsi="Times New Roman"/>
          <w:sz w:val="24"/>
          <w:szCs w:val="24"/>
        </w:rPr>
        <w:t>, bendung tanpa kantong lumpur indeks kondisi = 5%</w:t>
      </w:r>
    </w:p>
    <w:p w:rsidR="00EF7F55" w:rsidRDefault="00EF7F55" w:rsidP="00EF7F55">
      <w:pPr>
        <w:pStyle w:val="ListParagraph"/>
        <w:numPr>
          <w:ilvl w:val="2"/>
          <w:numId w:val="5"/>
        </w:numPr>
        <w:spacing w:line="360" w:lineRule="auto"/>
        <w:rPr>
          <w:rFonts w:ascii="Times New Roman" w:eastAsiaTheme="minorEastAsia" w:hAnsi="Times New Roman"/>
          <w:sz w:val="24"/>
          <w:szCs w:val="24"/>
        </w:rPr>
      </w:pPr>
      <w:r w:rsidRPr="00EF7F55">
        <w:rPr>
          <w:rFonts w:ascii="Times New Roman" w:eastAsiaTheme="minorEastAsia" w:hAnsi="Times New Roman"/>
          <w:sz w:val="24"/>
          <w:szCs w:val="24"/>
        </w:rPr>
        <w:t xml:space="preserve">Indeks kondisi yang ada </w:t>
      </w:r>
      <w:proofErr w:type="gramStart"/>
      <w:r w:rsidRPr="00EF7F55">
        <w:rPr>
          <w:rFonts w:ascii="Times New Roman" w:eastAsiaTheme="minorEastAsia" w:hAnsi="Times New Roman"/>
          <w:sz w:val="24"/>
          <w:szCs w:val="24"/>
        </w:rPr>
        <w:t>( kolom</w:t>
      </w:r>
      <w:proofErr w:type="gramEnd"/>
      <w:r w:rsidRPr="00EF7F55">
        <w:rPr>
          <w:rFonts w:ascii="Times New Roman" w:eastAsiaTheme="minorEastAsia" w:hAnsi="Times New Roman"/>
          <w:sz w:val="24"/>
          <w:szCs w:val="24"/>
        </w:rPr>
        <w:t xml:space="preserve"> 5 ) hasil data inventarisasi menunjukan </w:t>
      </w:r>
      <w:r w:rsidR="00821954">
        <w:rPr>
          <w:rFonts w:ascii="Times New Roman" w:eastAsiaTheme="minorEastAsia" w:hAnsi="Times New Roman"/>
          <w:sz w:val="24"/>
          <w:szCs w:val="24"/>
        </w:rPr>
        <w:t>45%</w:t>
      </w:r>
      <w:r w:rsidRPr="00EF7F55">
        <w:rPr>
          <w:rFonts w:ascii="Times New Roman" w:eastAsiaTheme="minorEastAsia" w:hAnsi="Times New Roman"/>
          <w:sz w:val="24"/>
          <w:szCs w:val="24"/>
        </w:rPr>
        <w:t xml:space="preserve"> ( pada kolom 5 )</w:t>
      </w:r>
      <w:r w:rsidR="00B828EC">
        <w:rPr>
          <w:rFonts w:ascii="Times New Roman" w:eastAsiaTheme="minorEastAsia" w:hAnsi="Times New Roman"/>
          <w:sz w:val="24"/>
          <w:szCs w:val="24"/>
        </w:rPr>
        <w:t>.</w:t>
      </w:r>
    </w:p>
    <w:p w:rsidR="00B828EC" w:rsidRDefault="00B828EC" w:rsidP="00B828EC">
      <w:pPr>
        <w:spacing w:line="360" w:lineRule="auto"/>
        <w:ind w:left="1800"/>
        <w:rPr>
          <w:rFonts w:eastAsiaTheme="minorEastAsia"/>
        </w:rPr>
      </w:pPr>
      <w:r>
        <w:rPr>
          <w:rFonts w:eastAsiaTheme="minorEastAsia"/>
        </w:rPr>
        <w:t xml:space="preserve">Penilaian dilakukann secara objektif berdasarkan hasil inventarisasi seperti terlihat pada </w:t>
      </w:r>
      <w:r w:rsidR="00BE66E3">
        <w:rPr>
          <w:rFonts w:eastAsiaTheme="minorEastAsia"/>
          <w:b/>
        </w:rPr>
        <w:t>Gambar</w:t>
      </w:r>
      <w:r w:rsidRPr="00B828EC">
        <w:rPr>
          <w:rFonts w:eastAsiaTheme="minorEastAsia"/>
          <w:b/>
        </w:rPr>
        <w:t xml:space="preserve"> 4.2</w:t>
      </w:r>
      <w:r w:rsidR="002B3032">
        <w:rPr>
          <w:rFonts w:eastAsiaTheme="minorEastAsia"/>
          <w:b/>
        </w:rPr>
        <w:t xml:space="preserve"> </w:t>
      </w:r>
      <w:r w:rsidR="002B3032">
        <w:rPr>
          <w:rFonts w:eastAsiaTheme="minorEastAsia"/>
        </w:rPr>
        <w:t>dibawah, dimana kondisi ini teridentifikasi terjadinya kerusakan pada bagian mercu pendung dan pasangan batu kali yang terlepas atau berlubang serta siaran dindingnya yang sudah tidak ada lagi</w:t>
      </w:r>
      <w:r w:rsidR="00594A82">
        <w:rPr>
          <w:rFonts w:eastAsiaTheme="minorEastAsia"/>
        </w:rPr>
        <w:t>.</w:t>
      </w:r>
    </w:p>
    <w:p w:rsidR="00594A82" w:rsidRDefault="00594A82" w:rsidP="00B828EC">
      <w:pPr>
        <w:spacing w:line="360" w:lineRule="auto"/>
        <w:ind w:left="1800"/>
        <w:rPr>
          <w:rFonts w:eastAsiaTheme="minorEastAsia"/>
        </w:rPr>
      </w:pPr>
      <w:r>
        <w:rPr>
          <w:rFonts w:eastAsiaTheme="minorEastAsia"/>
        </w:rPr>
        <w:t xml:space="preserve">Berdasarkan penilaian menurut Permen PU No. 32/PRT/M/2007 sebagai mana terlihat pada </w:t>
      </w:r>
      <w:r w:rsidRPr="00CF7EDD">
        <w:rPr>
          <w:rFonts w:eastAsiaTheme="minorEastAsia"/>
          <w:b/>
        </w:rPr>
        <w:t xml:space="preserve">tabel </w:t>
      </w:r>
      <w:proofErr w:type="gramStart"/>
      <w:r w:rsidRPr="00CF7EDD">
        <w:rPr>
          <w:rFonts w:eastAsiaTheme="minorEastAsia"/>
          <w:b/>
        </w:rPr>
        <w:t>2.7</w:t>
      </w:r>
      <w:r>
        <w:rPr>
          <w:rFonts w:eastAsiaTheme="minorEastAsia"/>
          <w:b/>
        </w:rPr>
        <w:t xml:space="preserve">  </w:t>
      </w:r>
      <w:r>
        <w:rPr>
          <w:rFonts w:eastAsiaTheme="minorEastAsia"/>
        </w:rPr>
        <w:t>indeks</w:t>
      </w:r>
      <w:proofErr w:type="gramEnd"/>
      <w:r>
        <w:rPr>
          <w:rFonts w:eastAsiaTheme="minorEastAsia"/>
        </w:rPr>
        <w:t xml:space="preserve"> kinerja jaringan irigasi ( pada halaman</w:t>
      </w:r>
      <w:r w:rsidR="00352A7A">
        <w:rPr>
          <w:rFonts w:eastAsiaTheme="minorEastAsia"/>
        </w:rPr>
        <w:t xml:space="preserve"> 21</w:t>
      </w:r>
      <w:r w:rsidR="002D5590">
        <w:rPr>
          <w:rFonts w:eastAsiaTheme="minorEastAsia"/>
        </w:rPr>
        <w:t xml:space="preserve"> </w:t>
      </w:r>
      <w:r>
        <w:rPr>
          <w:rFonts w:eastAsiaTheme="minorEastAsia"/>
        </w:rPr>
        <w:t xml:space="preserve">), mercu bendung </w:t>
      </w:r>
      <w:r>
        <w:rPr>
          <w:rFonts w:eastAsiaTheme="minorEastAsia"/>
        </w:rPr>
        <w:lastRenderedPageBreak/>
        <w:t>Tereng Bengkok masuk dalam kl</w:t>
      </w:r>
      <w:r w:rsidR="0036743B">
        <w:rPr>
          <w:rFonts w:eastAsiaTheme="minorEastAsia"/>
        </w:rPr>
        <w:t>asifikasi dengan kondisi “rusak</w:t>
      </w:r>
      <w:r>
        <w:rPr>
          <w:rFonts w:eastAsiaTheme="minorEastAsia"/>
        </w:rPr>
        <w:t>“ dengan bobot yang ad</w:t>
      </w:r>
      <w:r w:rsidR="0036743B">
        <w:rPr>
          <w:rFonts w:eastAsiaTheme="minorEastAsia"/>
        </w:rPr>
        <w:t>a di lapangan hanya 45</w:t>
      </w:r>
      <w:r>
        <w:rPr>
          <w:rFonts w:eastAsiaTheme="minorEastAsia"/>
        </w:rPr>
        <w:t>%.</w:t>
      </w:r>
    </w:p>
    <w:p w:rsidR="000414D3" w:rsidRDefault="000414D3" w:rsidP="00393D02">
      <w:pPr>
        <w:spacing w:line="360" w:lineRule="auto"/>
        <w:jc w:val="center"/>
        <w:rPr>
          <w:rFonts w:eastAsiaTheme="minorEastAsia"/>
        </w:rPr>
      </w:pPr>
      <w:r>
        <w:rPr>
          <w:rFonts w:eastAsiaTheme="minorEastAsia"/>
          <w:noProof/>
        </w:rPr>
        <w:drawing>
          <wp:inline distT="0" distB="0" distL="0" distR="0" wp14:anchorId="60E70FF0" wp14:editId="1B5B64FF">
            <wp:extent cx="4038600" cy="2834005"/>
            <wp:effectExtent l="76200" t="76200" r="133350" b="137795"/>
            <wp:docPr id="6" name="Picture 6" descr="C:\Users\ASUS\Pictures\IMG_20170730_09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Pictures\IMG_20170730_09500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38600" cy="2834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14D3" w:rsidRPr="009F4901" w:rsidRDefault="006A05EF" w:rsidP="0076161E">
      <w:pPr>
        <w:tabs>
          <w:tab w:val="left" w:pos="2060"/>
        </w:tabs>
        <w:jc w:val="center"/>
      </w:pPr>
      <w:r>
        <w:rPr>
          <w:b/>
        </w:rPr>
        <w:t>Gambar</w:t>
      </w:r>
      <w:r w:rsidR="000414D3">
        <w:rPr>
          <w:b/>
        </w:rPr>
        <w:t xml:space="preserve"> 4</w:t>
      </w:r>
      <w:r w:rsidR="003F006F">
        <w:rPr>
          <w:b/>
        </w:rPr>
        <w:t>.2</w:t>
      </w:r>
      <w:r w:rsidR="0076161E">
        <w:t xml:space="preserve"> Lokasi Penelitian </w:t>
      </w:r>
      <w:r w:rsidR="000414D3" w:rsidRPr="009F4901">
        <w:t>D.I Tereng Bengkok</w:t>
      </w:r>
    </w:p>
    <w:p w:rsidR="00393D02" w:rsidRDefault="000414D3" w:rsidP="00393D02">
      <w:pPr>
        <w:tabs>
          <w:tab w:val="left" w:pos="2060"/>
        </w:tabs>
        <w:jc w:val="center"/>
        <w:rPr>
          <w:i/>
        </w:rPr>
      </w:pPr>
      <w:r>
        <w:rPr>
          <w:i/>
        </w:rPr>
        <w:t xml:space="preserve"> (</w:t>
      </w:r>
      <w:proofErr w:type="gramStart"/>
      <w:r>
        <w:rPr>
          <w:i/>
        </w:rPr>
        <w:t>sumber :</w:t>
      </w:r>
      <w:proofErr w:type="gramEnd"/>
      <w:r>
        <w:rPr>
          <w:i/>
        </w:rPr>
        <w:t xml:space="preserve"> </w:t>
      </w:r>
      <w:r w:rsidRPr="0046383D">
        <w:rPr>
          <w:i/>
        </w:rPr>
        <w:t>anonim, 201</w:t>
      </w:r>
      <w:r>
        <w:rPr>
          <w:i/>
        </w:rPr>
        <w:t>7</w:t>
      </w:r>
      <w:r w:rsidRPr="00063A12">
        <w:rPr>
          <w:i/>
        </w:rPr>
        <w:t>)</w:t>
      </w:r>
    </w:p>
    <w:p w:rsidR="00A57EEF" w:rsidRDefault="00A57EEF" w:rsidP="00393D02">
      <w:pPr>
        <w:tabs>
          <w:tab w:val="left" w:pos="2060"/>
        </w:tabs>
        <w:jc w:val="center"/>
        <w:rPr>
          <w:i/>
        </w:rPr>
      </w:pPr>
    </w:p>
    <w:p w:rsidR="006C2645" w:rsidRPr="006C2645" w:rsidRDefault="006C2645" w:rsidP="00AB0325">
      <w:pPr>
        <w:pStyle w:val="ListParagraph"/>
        <w:numPr>
          <w:ilvl w:val="2"/>
          <w:numId w:val="5"/>
        </w:numPr>
        <w:spacing w:after="0" w:line="360" w:lineRule="auto"/>
        <w:ind w:left="1080"/>
        <w:rPr>
          <w:position w:val="-24"/>
        </w:rPr>
      </w:pPr>
      <w:r>
        <w:rPr>
          <w:rFonts w:ascii="Times New Roman" w:hAnsi="Times New Roman"/>
          <w:sz w:val="24"/>
          <w:szCs w:val="24"/>
        </w:rPr>
        <w:t xml:space="preserve">Bobot bagian (kolom </w:t>
      </w:r>
      <w:proofErr w:type="gramStart"/>
      <w:r>
        <w:rPr>
          <w:rFonts w:ascii="Times New Roman" w:hAnsi="Times New Roman"/>
          <w:sz w:val="24"/>
          <w:szCs w:val="24"/>
        </w:rPr>
        <w:t>2 )</w:t>
      </w:r>
      <w:proofErr w:type="gramEnd"/>
      <w:r>
        <w:rPr>
          <w:rFonts w:ascii="Times New Roman" w:hAnsi="Times New Roman"/>
          <w:sz w:val="24"/>
          <w:szCs w:val="24"/>
        </w:rPr>
        <w:t xml:space="preserve"> =</w:t>
      </w:r>
    </w:p>
    <w:p w:rsidR="00A57EEF" w:rsidRPr="00A57EEF" w:rsidRDefault="006C2645" w:rsidP="00AB0325">
      <w:pPr>
        <w:pStyle w:val="ListParagraph"/>
        <w:numPr>
          <w:ilvl w:val="2"/>
          <w:numId w:val="5"/>
        </w:numPr>
        <w:spacing w:after="0" w:line="360" w:lineRule="auto"/>
        <w:ind w:left="1080"/>
        <w:rPr>
          <w:position w:val="-24"/>
        </w:rPr>
      </w:pPr>
      <w:r w:rsidRPr="006E3A74">
        <w:rPr>
          <w:position w:val="-24"/>
          <w:lang w:val="id-ID"/>
        </w:rPr>
        <w:object w:dxaOrig="3340" w:dyaOrig="620">
          <v:shape id="_x0000_i1058" type="#_x0000_t75" style="width:163.35pt;height:33.3pt" o:ole="">
            <v:imagedata r:id="rId100" o:title=""/>
          </v:shape>
          <o:OLEObject Type="Embed" ProgID="Equation.3" ShapeID="_x0000_i1058" DrawAspect="Content" ObjectID="_1574580342" r:id="rId101"/>
        </w:object>
      </w:r>
    </w:p>
    <w:p w:rsidR="000414D3" w:rsidRPr="006E3A74" w:rsidRDefault="00A57EEF" w:rsidP="00AB0325">
      <w:pPr>
        <w:pStyle w:val="ListParagraph"/>
        <w:numPr>
          <w:ilvl w:val="2"/>
          <w:numId w:val="5"/>
        </w:numPr>
        <w:spacing w:after="0" w:line="360" w:lineRule="auto"/>
        <w:ind w:left="1080"/>
        <w:jc w:val="both"/>
        <w:rPr>
          <w:position w:val="-24"/>
        </w:rPr>
      </w:pPr>
      <w:r w:rsidRPr="00A57EEF">
        <w:rPr>
          <w:position w:val="-26"/>
        </w:rPr>
        <w:t xml:space="preserve"> </w:t>
      </w:r>
      <w:r w:rsidRPr="00017142">
        <w:rPr>
          <w:position w:val="-24"/>
          <w:lang w:val="id-ID"/>
        </w:rPr>
        <w:object w:dxaOrig="2079" w:dyaOrig="620">
          <v:shape id="_x0000_i1059" type="#_x0000_t75" style="width:101pt;height:33.3pt" o:ole="">
            <v:imagedata r:id="rId102" o:title=""/>
          </v:shape>
          <o:OLEObject Type="Embed" ProgID="Equation.3" ShapeID="_x0000_i1059" DrawAspect="Content" ObjectID="_1574580343" r:id="rId103"/>
        </w:object>
      </w:r>
    </w:p>
    <w:p w:rsidR="006E3A74" w:rsidRPr="006C2645" w:rsidRDefault="006E3A74" w:rsidP="00AB0325">
      <w:pPr>
        <w:pStyle w:val="ListParagraph"/>
        <w:numPr>
          <w:ilvl w:val="2"/>
          <w:numId w:val="5"/>
        </w:numPr>
        <w:spacing w:after="0" w:line="360" w:lineRule="auto"/>
        <w:ind w:left="1080"/>
        <w:jc w:val="both"/>
        <w:rPr>
          <w:rFonts w:ascii="Times New Roman" w:hAnsi="Times New Roman"/>
          <w:position w:val="-24"/>
          <w:sz w:val="24"/>
          <w:szCs w:val="24"/>
        </w:rPr>
      </w:pPr>
      <w:r w:rsidRPr="006E3A74">
        <w:rPr>
          <w:rFonts w:ascii="Times New Roman" w:hAnsi="Times New Roman"/>
          <w:position w:val="-26"/>
          <w:sz w:val="24"/>
          <w:szCs w:val="24"/>
        </w:rPr>
        <w:t>Nilai bobot bagian mercu 0,360</w:t>
      </w:r>
    </w:p>
    <w:p w:rsidR="006C2645" w:rsidRDefault="00131C7C" w:rsidP="00137B7D">
      <w:pPr>
        <w:spacing w:line="360" w:lineRule="auto"/>
        <w:ind w:firstLine="720"/>
        <w:jc w:val="both"/>
        <w:rPr>
          <w:position w:val="-24"/>
        </w:rPr>
      </w:pPr>
      <w:r>
        <w:rPr>
          <w:position w:val="-24"/>
        </w:rPr>
        <w:t xml:space="preserve">Untuk foto bangunan selanjutnya dapat di lihat pada </w:t>
      </w:r>
      <w:r w:rsidRPr="001C45AC">
        <w:rPr>
          <w:b/>
          <w:position w:val="-24"/>
        </w:rPr>
        <w:t>lampiran I</w:t>
      </w:r>
      <w:r>
        <w:rPr>
          <w:position w:val="-24"/>
        </w:rPr>
        <w:t xml:space="preserve"> dan hasil perhitungan penilaian indeks kinerja daerah jaringan irigasi Tereng Bengkok dapat dilihat pada </w:t>
      </w:r>
      <w:r w:rsidRPr="00246AEF">
        <w:rPr>
          <w:b/>
          <w:position w:val="-24"/>
        </w:rPr>
        <w:t>tabel 4.11</w:t>
      </w:r>
      <w:r w:rsidR="00246AEF">
        <w:rPr>
          <w:position w:val="-24"/>
        </w:rPr>
        <w:t xml:space="preserve"> </w:t>
      </w:r>
      <w:r>
        <w:rPr>
          <w:position w:val="-24"/>
        </w:rPr>
        <w:t>sebagai berikut:</w:t>
      </w:r>
    </w:p>
    <w:p w:rsidR="00023CFA" w:rsidRDefault="00023CFA" w:rsidP="00137B7D">
      <w:pPr>
        <w:spacing w:line="360" w:lineRule="auto"/>
        <w:ind w:firstLine="720"/>
        <w:jc w:val="both"/>
        <w:rPr>
          <w:position w:val="-24"/>
        </w:rPr>
      </w:pPr>
    </w:p>
    <w:p w:rsidR="00023CFA" w:rsidRDefault="00023CFA" w:rsidP="00137B7D">
      <w:pPr>
        <w:spacing w:line="360" w:lineRule="auto"/>
        <w:ind w:firstLine="720"/>
        <w:jc w:val="both"/>
        <w:rPr>
          <w:position w:val="-24"/>
        </w:rPr>
      </w:pPr>
    </w:p>
    <w:p w:rsidR="00C9127D" w:rsidRDefault="00C9127D" w:rsidP="00137B7D">
      <w:pPr>
        <w:spacing w:line="360" w:lineRule="auto"/>
        <w:ind w:firstLine="720"/>
        <w:jc w:val="both"/>
        <w:rPr>
          <w:position w:val="-24"/>
        </w:rPr>
      </w:pPr>
    </w:p>
    <w:p w:rsidR="00D60108" w:rsidRPr="006C2645" w:rsidRDefault="00D60108" w:rsidP="00137B7D">
      <w:pPr>
        <w:spacing w:line="360" w:lineRule="auto"/>
        <w:ind w:firstLine="720"/>
        <w:jc w:val="both"/>
        <w:rPr>
          <w:position w:val="-24"/>
        </w:rPr>
      </w:pPr>
    </w:p>
    <w:p w:rsidR="0084193D" w:rsidRDefault="0027769D" w:rsidP="0084193D">
      <w:pPr>
        <w:spacing w:line="360" w:lineRule="auto"/>
        <w:rPr>
          <w:rFonts w:eastAsiaTheme="minorEastAsia"/>
        </w:rPr>
      </w:pPr>
      <w:r>
        <w:rPr>
          <w:rFonts w:eastAsiaTheme="minorEastAsia"/>
        </w:rPr>
        <w:lastRenderedPageBreak/>
        <w:t>Tabel 4.10</w:t>
      </w:r>
      <w:r w:rsidR="009148AE" w:rsidRPr="009148AE">
        <w:rPr>
          <w:rFonts w:eastAsiaTheme="minorEastAsia"/>
        </w:rPr>
        <w:t xml:space="preserve"> Tabel Parameter Indeks Kinerja Jaringan Irigasi</w:t>
      </w:r>
    </w:p>
    <w:tbl>
      <w:tblPr>
        <w:tblW w:w="7858" w:type="dxa"/>
        <w:tblInd w:w="93" w:type="dxa"/>
        <w:tblLook w:val="04A0" w:firstRow="1" w:lastRow="0" w:firstColumn="1" w:lastColumn="0" w:noHBand="0" w:noVBand="1"/>
      </w:tblPr>
      <w:tblGrid>
        <w:gridCol w:w="561"/>
        <w:gridCol w:w="669"/>
        <w:gridCol w:w="2619"/>
        <w:gridCol w:w="907"/>
        <w:gridCol w:w="682"/>
        <w:gridCol w:w="1001"/>
        <w:gridCol w:w="644"/>
        <w:gridCol w:w="975"/>
      </w:tblGrid>
      <w:tr w:rsidR="00C9127D" w:rsidRPr="00C9127D" w:rsidTr="00C9127D">
        <w:trPr>
          <w:trHeight w:val="305"/>
        </w:trPr>
        <w:tc>
          <w:tcPr>
            <w:tcW w:w="1255" w:type="dxa"/>
            <w:gridSpan w:val="2"/>
            <w:tcBorders>
              <w:top w:val="single" w:sz="8" w:space="0" w:color="auto"/>
              <w:left w:val="single" w:sz="8" w:space="0" w:color="auto"/>
              <w:bottom w:val="single" w:sz="8" w:space="0" w:color="auto"/>
              <w:right w:val="nil"/>
            </w:tcBorders>
            <w:shd w:val="clear" w:color="auto" w:fill="auto"/>
            <w:noWrap/>
            <w:vAlign w:val="center"/>
            <w:hideMark/>
          </w:tcPr>
          <w:p w:rsidR="00C9127D" w:rsidRPr="00C9127D" w:rsidRDefault="00C9127D" w:rsidP="00C9127D">
            <w:pPr>
              <w:rPr>
                <w:b/>
                <w:bCs/>
                <w:i/>
                <w:iCs/>
                <w:color w:val="000000"/>
                <w:sz w:val="16"/>
                <w:szCs w:val="16"/>
              </w:rPr>
            </w:pPr>
            <w:r w:rsidRPr="00C9127D">
              <w:rPr>
                <w:b/>
                <w:bCs/>
                <w:i/>
                <w:iCs/>
                <w:color w:val="000000"/>
                <w:sz w:val="16"/>
                <w:szCs w:val="16"/>
              </w:rPr>
              <w:t xml:space="preserve">Lokasi </w:t>
            </w:r>
          </w:p>
        </w:tc>
        <w:tc>
          <w:tcPr>
            <w:tcW w:w="2694" w:type="dxa"/>
            <w:tcBorders>
              <w:top w:val="single" w:sz="8" w:space="0" w:color="auto"/>
              <w:left w:val="nil"/>
              <w:bottom w:val="single" w:sz="8" w:space="0" w:color="auto"/>
              <w:right w:val="single" w:sz="8" w:space="0" w:color="000000"/>
            </w:tcBorders>
            <w:shd w:val="clear" w:color="auto" w:fill="auto"/>
            <w:noWrap/>
            <w:vAlign w:val="center"/>
            <w:hideMark/>
          </w:tcPr>
          <w:p w:rsidR="00C9127D" w:rsidRPr="00C9127D" w:rsidRDefault="00C9127D" w:rsidP="00C9127D">
            <w:pPr>
              <w:rPr>
                <w:b/>
                <w:bCs/>
                <w:i/>
                <w:iCs/>
                <w:color w:val="000000"/>
                <w:sz w:val="16"/>
                <w:szCs w:val="16"/>
              </w:rPr>
            </w:pPr>
            <w:r w:rsidRPr="00C9127D">
              <w:rPr>
                <w:b/>
                <w:bCs/>
                <w:i/>
                <w:iCs/>
                <w:color w:val="000000"/>
                <w:sz w:val="16"/>
                <w:szCs w:val="16"/>
              </w:rPr>
              <w:t>: DI. Tereng Bengkok Pada Tahun 2017</w:t>
            </w:r>
          </w:p>
        </w:tc>
        <w:tc>
          <w:tcPr>
            <w:tcW w:w="928" w:type="dxa"/>
            <w:tcBorders>
              <w:top w:val="single" w:sz="8" w:space="0" w:color="auto"/>
              <w:left w:val="nil"/>
              <w:bottom w:val="nil"/>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 xml:space="preserve">Bobot </w:t>
            </w:r>
          </w:p>
        </w:tc>
        <w:tc>
          <w:tcPr>
            <w:tcW w:w="628" w:type="dxa"/>
            <w:tcBorders>
              <w:top w:val="single" w:sz="8" w:space="0" w:color="auto"/>
              <w:left w:val="nil"/>
              <w:bottom w:val="nil"/>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Nilai</w:t>
            </w:r>
          </w:p>
        </w:tc>
        <w:tc>
          <w:tcPr>
            <w:tcW w:w="91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Keterangan</w:t>
            </w:r>
          </w:p>
        </w:tc>
        <w:tc>
          <w:tcPr>
            <w:tcW w:w="143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Indeks Kondisi</w:t>
            </w:r>
          </w:p>
        </w:tc>
      </w:tr>
      <w:tr w:rsidR="00C9127D" w:rsidRPr="00C9127D" w:rsidTr="00C9127D">
        <w:trPr>
          <w:trHeight w:val="305"/>
        </w:trPr>
        <w:tc>
          <w:tcPr>
            <w:tcW w:w="57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No</w:t>
            </w:r>
          </w:p>
        </w:tc>
        <w:tc>
          <w:tcPr>
            <w:tcW w:w="337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Uraian</w:t>
            </w:r>
          </w:p>
        </w:tc>
        <w:tc>
          <w:tcPr>
            <w:tcW w:w="928"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Bagian</w:t>
            </w:r>
          </w:p>
        </w:tc>
        <w:tc>
          <w:tcPr>
            <w:tcW w:w="628"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Bagian</w:t>
            </w:r>
          </w:p>
        </w:tc>
        <w:tc>
          <w:tcPr>
            <w:tcW w:w="915" w:type="dxa"/>
            <w:vMerge/>
            <w:tcBorders>
              <w:top w:val="single" w:sz="8" w:space="0" w:color="auto"/>
              <w:left w:val="single" w:sz="8" w:space="0" w:color="auto"/>
              <w:bottom w:val="single" w:sz="8" w:space="0" w:color="000000"/>
              <w:right w:val="single" w:sz="8" w:space="0" w:color="auto"/>
            </w:tcBorders>
            <w:vAlign w:val="center"/>
            <w:hideMark/>
          </w:tcPr>
          <w:p w:rsidR="00C9127D" w:rsidRPr="00C9127D" w:rsidRDefault="00C9127D" w:rsidP="00C9127D">
            <w:pPr>
              <w:rPr>
                <w:b/>
                <w:bCs/>
                <w:color w:val="000000"/>
                <w:sz w:val="16"/>
                <w:szCs w:val="16"/>
              </w:rPr>
            </w:pP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Yang ada</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Maksimum</w:t>
            </w:r>
          </w:p>
        </w:tc>
      </w:tr>
      <w:tr w:rsidR="00C9127D" w:rsidRPr="00C9127D" w:rsidTr="00C9127D">
        <w:trPr>
          <w:trHeight w:val="305"/>
        </w:trPr>
        <w:tc>
          <w:tcPr>
            <w:tcW w:w="572" w:type="dxa"/>
            <w:vMerge/>
            <w:tcBorders>
              <w:top w:val="nil"/>
              <w:left w:val="single" w:sz="8" w:space="0" w:color="auto"/>
              <w:bottom w:val="single" w:sz="8" w:space="0" w:color="000000"/>
              <w:right w:val="single" w:sz="8" w:space="0" w:color="auto"/>
            </w:tcBorders>
            <w:vAlign w:val="center"/>
            <w:hideMark/>
          </w:tcPr>
          <w:p w:rsidR="00C9127D" w:rsidRPr="00C9127D" w:rsidRDefault="00C9127D" w:rsidP="00C9127D">
            <w:pPr>
              <w:rPr>
                <w:color w:val="000000"/>
                <w:sz w:val="16"/>
                <w:szCs w:val="16"/>
              </w:rPr>
            </w:pPr>
          </w:p>
        </w:tc>
        <w:tc>
          <w:tcPr>
            <w:tcW w:w="3377" w:type="dxa"/>
            <w:gridSpan w:val="2"/>
            <w:vMerge/>
            <w:tcBorders>
              <w:top w:val="single" w:sz="8" w:space="0" w:color="auto"/>
              <w:left w:val="single" w:sz="8" w:space="0" w:color="auto"/>
              <w:bottom w:val="single" w:sz="8" w:space="0" w:color="000000"/>
              <w:right w:val="single" w:sz="8" w:space="0" w:color="000000"/>
            </w:tcBorders>
            <w:vAlign w:val="center"/>
            <w:hideMark/>
          </w:tcPr>
          <w:p w:rsidR="00C9127D" w:rsidRPr="00C9127D" w:rsidRDefault="00C9127D" w:rsidP="00C9127D">
            <w:pPr>
              <w:rPr>
                <w:color w:val="000000"/>
                <w:sz w:val="16"/>
                <w:szCs w:val="16"/>
              </w:rPr>
            </w:pP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w:t>
            </w:r>
          </w:p>
        </w:tc>
        <w:tc>
          <w:tcPr>
            <w:tcW w:w="915" w:type="dxa"/>
            <w:vMerge/>
            <w:tcBorders>
              <w:top w:val="single" w:sz="8" w:space="0" w:color="auto"/>
              <w:left w:val="single" w:sz="8" w:space="0" w:color="auto"/>
              <w:bottom w:val="single" w:sz="8" w:space="0" w:color="000000"/>
              <w:right w:val="single" w:sz="8" w:space="0" w:color="auto"/>
            </w:tcBorders>
            <w:vAlign w:val="center"/>
            <w:hideMark/>
          </w:tcPr>
          <w:p w:rsidR="00C9127D" w:rsidRPr="00C9127D" w:rsidRDefault="00C9127D" w:rsidP="00C9127D">
            <w:pPr>
              <w:rPr>
                <w:b/>
                <w:bCs/>
                <w:color w:val="000000"/>
                <w:sz w:val="16"/>
                <w:szCs w:val="16"/>
              </w:rPr>
            </w:pP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w:t>
            </w:r>
          </w:p>
        </w:tc>
      </w:tr>
      <w:tr w:rsidR="00C9127D" w:rsidRPr="00C9127D" w:rsidTr="00C9127D">
        <w:trPr>
          <w:trHeight w:val="305"/>
        </w:trPr>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3377" w:type="dxa"/>
            <w:gridSpan w:val="2"/>
            <w:tcBorders>
              <w:top w:val="single" w:sz="8" w:space="0" w:color="000000"/>
              <w:left w:val="nil"/>
              <w:bottom w:val="single" w:sz="8" w:space="0" w:color="auto"/>
              <w:right w:val="single" w:sz="8" w:space="0" w:color="000000"/>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1</w:t>
            </w: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2</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3</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4</w:t>
            </w: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5</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6</w:t>
            </w:r>
          </w:p>
        </w:tc>
      </w:tr>
      <w:tr w:rsidR="00C9127D" w:rsidRPr="00C9127D" w:rsidTr="00C9127D">
        <w:trPr>
          <w:trHeight w:val="305"/>
        </w:trPr>
        <w:tc>
          <w:tcPr>
            <w:tcW w:w="572" w:type="dxa"/>
            <w:tcBorders>
              <w:top w:val="nil"/>
              <w:left w:val="single" w:sz="8" w:space="0" w:color="auto"/>
              <w:bottom w:val="single" w:sz="8" w:space="0" w:color="auto"/>
              <w:right w:val="single" w:sz="8" w:space="0" w:color="auto"/>
            </w:tcBorders>
            <w:shd w:val="clear" w:color="000000" w:fill="8DB4E3"/>
            <w:noWrap/>
            <w:vAlign w:val="center"/>
            <w:hideMark/>
          </w:tcPr>
          <w:p w:rsidR="00C9127D" w:rsidRPr="00242443" w:rsidRDefault="00C9127D" w:rsidP="00C9127D">
            <w:pPr>
              <w:jc w:val="center"/>
              <w:rPr>
                <w:b/>
                <w:bCs/>
                <w:i/>
                <w:iCs/>
                <w:color w:val="FFFFFF" w:themeColor="background1"/>
                <w:sz w:val="16"/>
                <w:szCs w:val="16"/>
              </w:rPr>
            </w:pPr>
            <w:r w:rsidRPr="00242443">
              <w:rPr>
                <w:b/>
                <w:bCs/>
                <w:i/>
                <w:iCs/>
                <w:color w:val="FFFFFF" w:themeColor="background1"/>
                <w:sz w:val="16"/>
                <w:szCs w:val="16"/>
              </w:rPr>
              <w:t>I</w:t>
            </w:r>
          </w:p>
        </w:tc>
        <w:tc>
          <w:tcPr>
            <w:tcW w:w="3377" w:type="dxa"/>
            <w:gridSpan w:val="2"/>
            <w:tcBorders>
              <w:top w:val="single" w:sz="8" w:space="0" w:color="auto"/>
              <w:left w:val="nil"/>
              <w:bottom w:val="single" w:sz="8" w:space="0" w:color="auto"/>
              <w:right w:val="single" w:sz="8" w:space="0" w:color="000000"/>
            </w:tcBorders>
            <w:shd w:val="clear" w:color="000000" w:fill="8DB4E3"/>
            <w:noWrap/>
            <w:vAlign w:val="center"/>
            <w:hideMark/>
          </w:tcPr>
          <w:p w:rsidR="00C9127D" w:rsidRPr="00242443" w:rsidRDefault="00C9127D" w:rsidP="00C9127D">
            <w:pPr>
              <w:rPr>
                <w:b/>
                <w:bCs/>
                <w:i/>
                <w:iCs/>
                <w:color w:val="FFFFFF" w:themeColor="background1"/>
                <w:sz w:val="16"/>
                <w:szCs w:val="16"/>
              </w:rPr>
            </w:pPr>
            <w:r w:rsidRPr="00242443">
              <w:rPr>
                <w:b/>
                <w:bCs/>
                <w:i/>
                <w:iCs/>
                <w:color w:val="FFFFFF" w:themeColor="background1"/>
                <w:sz w:val="16"/>
                <w:szCs w:val="16"/>
              </w:rPr>
              <w:t>PRASARANA FISIK</w:t>
            </w:r>
          </w:p>
        </w:tc>
        <w:tc>
          <w:tcPr>
            <w:tcW w:w="928" w:type="dxa"/>
            <w:tcBorders>
              <w:top w:val="nil"/>
              <w:left w:val="nil"/>
              <w:bottom w:val="single" w:sz="8" w:space="0" w:color="auto"/>
              <w:right w:val="single" w:sz="8" w:space="0" w:color="auto"/>
            </w:tcBorders>
            <w:shd w:val="clear" w:color="000000" w:fill="8DB4E3"/>
            <w:noWrap/>
            <w:vAlign w:val="center"/>
            <w:hideMark/>
          </w:tcPr>
          <w:p w:rsidR="00C9127D" w:rsidRPr="00242443" w:rsidRDefault="00936A3C" w:rsidP="00C9127D">
            <w:pPr>
              <w:jc w:val="center"/>
              <w:rPr>
                <w:b/>
                <w:bCs/>
                <w:color w:val="FFFFFF" w:themeColor="background1"/>
                <w:sz w:val="16"/>
                <w:szCs w:val="16"/>
              </w:rPr>
            </w:pPr>
            <w:r w:rsidRPr="00242443">
              <w:rPr>
                <w:b/>
                <w:bCs/>
                <w:color w:val="FFFFFF" w:themeColor="background1"/>
                <w:sz w:val="16"/>
                <w:szCs w:val="16"/>
              </w:rPr>
              <w:t>34,260</w:t>
            </w:r>
          </w:p>
        </w:tc>
        <w:tc>
          <w:tcPr>
            <w:tcW w:w="628" w:type="dxa"/>
            <w:tcBorders>
              <w:top w:val="nil"/>
              <w:left w:val="nil"/>
              <w:bottom w:val="single" w:sz="8" w:space="0" w:color="auto"/>
              <w:right w:val="single" w:sz="8" w:space="0" w:color="auto"/>
            </w:tcBorders>
            <w:shd w:val="clear" w:color="000000" w:fill="8DB4E3"/>
            <w:noWrap/>
            <w:vAlign w:val="bottom"/>
            <w:hideMark/>
          </w:tcPr>
          <w:p w:rsidR="00C9127D" w:rsidRPr="00242443" w:rsidRDefault="00C9127D" w:rsidP="00C9127D">
            <w:pPr>
              <w:rPr>
                <w:rFonts w:ascii="Calibri" w:hAnsi="Calibri"/>
                <w:color w:val="FFFFFF" w:themeColor="background1"/>
                <w:sz w:val="22"/>
                <w:szCs w:val="22"/>
              </w:rPr>
            </w:pPr>
            <w:r w:rsidRPr="00242443">
              <w:rPr>
                <w:rFonts w:ascii="Calibri" w:hAnsi="Calibri"/>
                <w:color w:val="FFFFFF" w:themeColor="background1"/>
                <w:sz w:val="22"/>
                <w:szCs w:val="22"/>
              </w:rPr>
              <w:t> </w:t>
            </w:r>
          </w:p>
        </w:tc>
        <w:tc>
          <w:tcPr>
            <w:tcW w:w="915" w:type="dxa"/>
            <w:tcBorders>
              <w:top w:val="nil"/>
              <w:left w:val="nil"/>
              <w:bottom w:val="single" w:sz="8" w:space="0" w:color="auto"/>
              <w:right w:val="single" w:sz="8" w:space="0" w:color="auto"/>
            </w:tcBorders>
            <w:shd w:val="clear" w:color="000000" w:fill="8DB4E3"/>
            <w:noWrap/>
            <w:vAlign w:val="center"/>
            <w:hideMark/>
          </w:tcPr>
          <w:p w:rsidR="00C9127D" w:rsidRPr="00242443" w:rsidRDefault="00C9127D" w:rsidP="00C9127D">
            <w:pPr>
              <w:jc w:val="center"/>
              <w:rPr>
                <w:b/>
                <w:bCs/>
                <w:i/>
                <w:iCs/>
                <w:color w:val="FFFFFF" w:themeColor="background1"/>
                <w:sz w:val="16"/>
                <w:szCs w:val="16"/>
              </w:rPr>
            </w:pPr>
            <w:r w:rsidRPr="00242443">
              <w:rPr>
                <w:b/>
                <w:bCs/>
                <w:i/>
                <w:iCs/>
                <w:color w:val="FFFFFF" w:themeColor="background1"/>
                <w:sz w:val="16"/>
                <w:szCs w:val="16"/>
              </w:rPr>
              <w:t>JUMLAH</w:t>
            </w:r>
          </w:p>
        </w:tc>
        <w:tc>
          <w:tcPr>
            <w:tcW w:w="657" w:type="dxa"/>
            <w:tcBorders>
              <w:top w:val="nil"/>
              <w:left w:val="nil"/>
              <w:bottom w:val="single" w:sz="8" w:space="0" w:color="auto"/>
              <w:right w:val="single" w:sz="8" w:space="0" w:color="auto"/>
            </w:tcBorders>
            <w:shd w:val="clear" w:color="000000" w:fill="8DB4E3"/>
            <w:noWrap/>
            <w:vAlign w:val="bottom"/>
            <w:hideMark/>
          </w:tcPr>
          <w:p w:rsidR="00C9127D" w:rsidRPr="00242443" w:rsidRDefault="00C9127D" w:rsidP="00C9127D">
            <w:pPr>
              <w:rPr>
                <w:rFonts w:ascii="Calibri" w:hAnsi="Calibri"/>
                <w:color w:val="FFFFFF" w:themeColor="background1"/>
                <w:sz w:val="22"/>
                <w:szCs w:val="22"/>
              </w:rPr>
            </w:pPr>
            <w:r w:rsidRPr="00242443">
              <w:rPr>
                <w:rFonts w:ascii="Calibri" w:hAnsi="Calibri"/>
                <w:color w:val="FFFFFF" w:themeColor="background1"/>
                <w:sz w:val="22"/>
                <w:szCs w:val="22"/>
              </w:rPr>
              <w:t> </w:t>
            </w:r>
          </w:p>
        </w:tc>
        <w:tc>
          <w:tcPr>
            <w:tcW w:w="781" w:type="dxa"/>
            <w:tcBorders>
              <w:top w:val="nil"/>
              <w:left w:val="nil"/>
              <w:bottom w:val="single" w:sz="8" w:space="0" w:color="auto"/>
              <w:right w:val="single" w:sz="8" w:space="0" w:color="auto"/>
            </w:tcBorders>
            <w:shd w:val="clear" w:color="000000" w:fill="8DB4E3"/>
            <w:noWrap/>
            <w:vAlign w:val="center"/>
            <w:hideMark/>
          </w:tcPr>
          <w:p w:rsidR="00C9127D" w:rsidRPr="00242443" w:rsidRDefault="00C9127D" w:rsidP="00C9127D">
            <w:pPr>
              <w:jc w:val="center"/>
              <w:rPr>
                <w:b/>
                <w:bCs/>
                <w:i/>
                <w:iCs/>
                <w:color w:val="FFFFFF" w:themeColor="background1"/>
                <w:sz w:val="16"/>
                <w:szCs w:val="16"/>
              </w:rPr>
            </w:pPr>
            <w:r w:rsidRPr="00242443">
              <w:rPr>
                <w:b/>
                <w:bCs/>
                <w:i/>
                <w:iCs/>
                <w:color w:val="FFFFFF" w:themeColor="background1"/>
                <w:sz w:val="16"/>
                <w:szCs w:val="16"/>
              </w:rPr>
              <w:t>45.000</w:t>
            </w:r>
          </w:p>
        </w:tc>
      </w:tr>
      <w:tr w:rsidR="00C9127D" w:rsidRPr="00C9127D" w:rsidTr="00C9127D">
        <w:trPr>
          <w:trHeight w:val="305"/>
        </w:trPr>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C9127D" w:rsidRPr="00C9127D" w:rsidRDefault="00C9127D" w:rsidP="00C9127D">
            <w:pPr>
              <w:jc w:val="right"/>
              <w:rPr>
                <w:b/>
                <w:bCs/>
                <w:color w:val="000000"/>
                <w:sz w:val="16"/>
                <w:szCs w:val="16"/>
              </w:rPr>
            </w:pPr>
            <w:r w:rsidRPr="00C9127D">
              <w:rPr>
                <w:b/>
                <w:bCs/>
                <w:color w:val="000000"/>
                <w:sz w:val="16"/>
                <w:szCs w:val="16"/>
              </w:rPr>
              <w:t>1</w:t>
            </w:r>
          </w:p>
        </w:tc>
        <w:tc>
          <w:tcPr>
            <w:tcW w:w="337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9127D" w:rsidRPr="00C9127D" w:rsidRDefault="00C9127D" w:rsidP="00C9127D">
            <w:pPr>
              <w:rPr>
                <w:b/>
                <w:bCs/>
                <w:color w:val="000000"/>
                <w:sz w:val="16"/>
                <w:szCs w:val="16"/>
              </w:rPr>
            </w:pPr>
            <w:r w:rsidRPr="00C9127D">
              <w:rPr>
                <w:b/>
                <w:bCs/>
                <w:color w:val="000000"/>
                <w:sz w:val="16"/>
                <w:szCs w:val="16"/>
              </w:rPr>
              <w:t>Bangunan Utama</w:t>
            </w: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9.210</w:t>
            </w:r>
          </w:p>
        </w:tc>
        <w:tc>
          <w:tcPr>
            <w:tcW w:w="628"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Sub Jumlah</w:t>
            </w:r>
          </w:p>
        </w:tc>
        <w:tc>
          <w:tcPr>
            <w:tcW w:w="657"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13.000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1.1.</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Bendung</w:t>
            </w:r>
          </w:p>
        </w:tc>
        <w:tc>
          <w:tcPr>
            <w:tcW w:w="928"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628"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4.000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right"/>
              <w:rPr>
                <w:color w:val="000000"/>
                <w:sz w:val="16"/>
                <w:szCs w:val="16"/>
              </w:rPr>
            </w:pPr>
            <w:r w:rsidRPr="00C9127D">
              <w:rPr>
                <w:color w:val="000000"/>
                <w:sz w:val="16"/>
                <w:szCs w:val="16"/>
              </w:rPr>
              <w:t>a.</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Mercu</w:t>
            </w: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0.360</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20</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45</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0.500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right"/>
              <w:rPr>
                <w:color w:val="000000"/>
                <w:sz w:val="16"/>
                <w:szCs w:val="16"/>
              </w:rPr>
            </w:pPr>
            <w:r w:rsidRPr="00C9127D">
              <w:rPr>
                <w:color w:val="000000"/>
                <w:sz w:val="16"/>
                <w:szCs w:val="16"/>
              </w:rPr>
              <w:t>b.</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Sayap</w:t>
            </w: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0.120</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15</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20</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0.500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right"/>
              <w:rPr>
                <w:color w:val="000000"/>
                <w:sz w:val="16"/>
                <w:szCs w:val="16"/>
              </w:rPr>
            </w:pPr>
            <w:r w:rsidRPr="00C9127D">
              <w:rPr>
                <w:color w:val="000000"/>
                <w:sz w:val="16"/>
                <w:szCs w:val="16"/>
              </w:rPr>
              <w:t>c.</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Lantai Bendung</w:t>
            </w: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0.000</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20</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0.500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right"/>
              <w:rPr>
                <w:color w:val="000000"/>
                <w:sz w:val="16"/>
                <w:szCs w:val="16"/>
              </w:rPr>
            </w:pPr>
            <w:r w:rsidRPr="00C9127D">
              <w:rPr>
                <w:color w:val="000000"/>
                <w:sz w:val="16"/>
                <w:szCs w:val="16"/>
              </w:rPr>
              <w:t>d.</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Tanggul Penutup</w:t>
            </w: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0.000</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20</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0.500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right"/>
              <w:rPr>
                <w:color w:val="000000"/>
                <w:sz w:val="16"/>
                <w:szCs w:val="16"/>
              </w:rPr>
            </w:pPr>
            <w:r w:rsidRPr="00C9127D">
              <w:rPr>
                <w:color w:val="000000"/>
                <w:sz w:val="16"/>
                <w:szCs w:val="16"/>
              </w:rPr>
              <w:t>e.</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Jembatan</w:t>
            </w: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0.000</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5</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0.500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right"/>
              <w:rPr>
                <w:color w:val="000000"/>
                <w:sz w:val="16"/>
                <w:szCs w:val="16"/>
              </w:rPr>
            </w:pPr>
            <w:r w:rsidRPr="00C9127D">
              <w:rPr>
                <w:color w:val="000000"/>
                <w:sz w:val="16"/>
                <w:szCs w:val="16"/>
              </w:rPr>
              <w:t>f.</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Papan Operasional</w:t>
            </w: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0.000</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10</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0.500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right"/>
              <w:rPr>
                <w:color w:val="000000"/>
                <w:sz w:val="16"/>
                <w:szCs w:val="16"/>
              </w:rPr>
            </w:pPr>
            <w:r w:rsidRPr="00C9127D">
              <w:rPr>
                <w:color w:val="000000"/>
                <w:sz w:val="16"/>
                <w:szCs w:val="16"/>
              </w:rPr>
              <w:t>g.</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Mistar Ukur</w:t>
            </w: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0.180</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5</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90</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0.500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right"/>
              <w:rPr>
                <w:color w:val="000000"/>
                <w:sz w:val="16"/>
                <w:szCs w:val="16"/>
              </w:rPr>
            </w:pPr>
            <w:r w:rsidRPr="00C9127D">
              <w:rPr>
                <w:color w:val="000000"/>
                <w:sz w:val="16"/>
                <w:szCs w:val="16"/>
              </w:rPr>
              <w:t>h.</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Pagar Pengaman</w:t>
            </w: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0.000</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5</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0.500</w:t>
            </w:r>
          </w:p>
        </w:tc>
      </w:tr>
      <w:tr w:rsidR="00C9127D" w:rsidRPr="00C9127D" w:rsidTr="00C9127D">
        <w:trPr>
          <w:trHeight w:val="290"/>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1.2.</w:t>
            </w:r>
          </w:p>
        </w:tc>
        <w:tc>
          <w:tcPr>
            <w:tcW w:w="2694" w:type="dxa"/>
            <w:tcBorders>
              <w:top w:val="nil"/>
              <w:left w:val="nil"/>
              <w:bottom w:val="nil"/>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Pintu - pintu Bendung dan</w:t>
            </w:r>
          </w:p>
        </w:tc>
        <w:tc>
          <w:tcPr>
            <w:tcW w:w="928" w:type="dxa"/>
            <w:tcBorders>
              <w:top w:val="nil"/>
              <w:left w:val="nil"/>
              <w:bottom w:val="nil"/>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628" w:type="dxa"/>
            <w:tcBorders>
              <w:top w:val="nil"/>
              <w:left w:val="nil"/>
              <w:bottom w:val="nil"/>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915" w:type="dxa"/>
            <w:tcBorders>
              <w:top w:val="nil"/>
              <w:left w:val="nil"/>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nil"/>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781"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7.000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roda gigi dapat dioperasikan</w:t>
            </w:r>
          </w:p>
        </w:tc>
        <w:tc>
          <w:tcPr>
            <w:tcW w:w="928"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628"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781"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right"/>
              <w:rPr>
                <w:color w:val="000000"/>
                <w:sz w:val="16"/>
                <w:szCs w:val="16"/>
              </w:rPr>
            </w:pPr>
            <w:r w:rsidRPr="00C9127D">
              <w:rPr>
                <w:color w:val="000000"/>
                <w:sz w:val="16"/>
                <w:szCs w:val="16"/>
              </w:rPr>
              <w:t>a.</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xml:space="preserve">Pintu Pengambilan </w:t>
            </w: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3.150</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50</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90</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3.500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right"/>
              <w:rPr>
                <w:color w:val="000000"/>
                <w:sz w:val="16"/>
                <w:szCs w:val="16"/>
              </w:rPr>
            </w:pPr>
            <w:r w:rsidRPr="00C9127D">
              <w:rPr>
                <w:color w:val="000000"/>
                <w:sz w:val="16"/>
                <w:szCs w:val="16"/>
              </w:rPr>
              <w:t>b.</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Pintu Penguras Bendung</w:t>
            </w: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3.150</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50</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90</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3.500</w:t>
            </w:r>
          </w:p>
        </w:tc>
      </w:tr>
      <w:tr w:rsidR="00C9127D" w:rsidRPr="00C9127D" w:rsidTr="00C9127D">
        <w:trPr>
          <w:trHeight w:val="290"/>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1.3.</w:t>
            </w:r>
          </w:p>
        </w:tc>
        <w:tc>
          <w:tcPr>
            <w:tcW w:w="2694" w:type="dxa"/>
            <w:tcBorders>
              <w:top w:val="nil"/>
              <w:left w:val="nil"/>
              <w:bottom w:val="nil"/>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Kantong Lumpur dan Pintu</w:t>
            </w:r>
          </w:p>
        </w:tc>
        <w:tc>
          <w:tcPr>
            <w:tcW w:w="928" w:type="dxa"/>
            <w:tcBorders>
              <w:top w:val="nil"/>
              <w:left w:val="nil"/>
              <w:bottom w:val="nil"/>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628" w:type="dxa"/>
            <w:tcBorders>
              <w:top w:val="nil"/>
              <w:left w:val="nil"/>
              <w:bottom w:val="nil"/>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915" w:type="dxa"/>
            <w:tcBorders>
              <w:top w:val="nil"/>
              <w:left w:val="nil"/>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nil"/>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781"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2.500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Pengurasnya</w:t>
            </w:r>
          </w:p>
        </w:tc>
        <w:tc>
          <w:tcPr>
            <w:tcW w:w="928"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628"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781"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right"/>
              <w:rPr>
                <w:color w:val="000000"/>
                <w:sz w:val="16"/>
                <w:szCs w:val="16"/>
              </w:rPr>
            </w:pPr>
            <w:r w:rsidRPr="00C9127D">
              <w:rPr>
                <w:color w:val="000000"/>
                <w:sz w:val="16"/>
                <w:szCs w:val="16"/>
              </w:rPr>
              <w:t>a.</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Bangunan Kantong Lumpur baik</w:t>
            </w: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0.788</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35</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90</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1.000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right"/>
              <w:rPr>
                <w:color w:val="000000"/>
                <w:sz w:val="16"/>
                <w:szCs w:val="16"/>
              </w:rPr>
            </w:pPr>
            <w:r w:rsidRPr="00C9127D">
              <w:rPr>
                <w:color w:val="000000"/>
                <w:sz w:val="16"/>
                <w:szCs w:val="16"/>
              </w:rPr>
              <w:t>b.</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Kantong Lumpur telah dibersihkan</w:t>
            </w:r>
          </w:p>
        </w:tc>
        <w:tc>
          <w:tcPr>
            <w:tcW w:w="9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0.675</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30</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90</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0.500</w:t>
            </w:r>
          </w:p>
        </w:tc>
      </w:tr>
      <w:tr w:rsidR="00C9127D" w:rsidRPr="00C9127D" w:rsidTr="00C9127D">
        <w:trPr>
          <w:trHeight w:val="290"/>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right"/>
              <w:rPr>
                <w:color w:val="000000"/>
                <w:sz w:val="16"/>
                <w:szCs w:val="16"/>
              </w:rPr>
            </w:pPr>
            <w:r w:rsidRPr="00C9127D">
              <w:rPr>
                <w:color w:val="000000"/>
                <w:sz w:val="16"/>
                <w:szCs w:val="16"/>
              </w:rPr>
              <w:t>c.</w:t>
            </w:r>
          </w:p>
        </w:tc>
        <w:tc>
          <w:tcPr>
            <w:tcW w:w="2694" w:type="dxa"/>
            <w:tcBorders>
              <w:top w:val="nil"/>
              <w:left w:val="nil"/>
              <w:bottom w:val="nil"/>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Pintu Penguras dan Roda gigi Kantong Lumpur</w:t>
            </w:r>
          </w:p>
        </w:tc>
        <w:tc>
          <w:tcPr>
            <w:tcW w:w="928"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0.788</w:t>
            </w:r>
          </w:p>
        </w:tc>
        <w:tc>
          <w:tcPr>
            <w:tcW w:w="628"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35</w:t>
            </w:r>
          </w:p>
        </w:tc>
        <w:tc>
          <w:tcPr>
            <w:tcW w:w="915" w:type="dxa"/>
            <w:tcBorders>
              <w:top w:val="nil"/>
              <w:left w:val="nil"/>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90</w:t>
            </w:r>
          </w:p>
        </w:tc>
        <w:tc>
          <w:tcPr>
            <w:tcW w:w="781"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1.000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2694" w:type="dxa"/>
            <w:tcBorders>
              <w:top w:val="nil"/>
              <w:left w:val="nil"/>
              <w:bottom w:val="single" w:sz="8" w:space="0" w:color="auto"/>
              <w:right w:val="single" w:sz="8" w:space="0" w:color="000000"/>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dapat dioperasikan</w:t>
            </w:r>
          </w:p>
        </w:tc>
        <w:tc>
          <w:tcPr>
            <w:tcW w:w="928" w:type="dxa"/>
            <w:vMerge/>
            <w:tcBorders>
              <w:top w:val="nil"/>
              <w:left w:val="single" w:sz="8" w:space="0" w:color="000000"/>
              <w:bottom w:val="single" w:sz="8" w:space="0" w:color="000000"/>
              <w:right w:val="single" w:sz="8" w:space="0" w:color="auto"/>
            </w:tcBorders>
            <w:vAlign w:val="center"/>
            <w:hideMark/>
          </w:tcPr>
          <w:p w:rsidR="00C9127D" w:rsidRPr="00C9127D" w:rsidRDefault="00C9127D" w:rsidP="00C9127D">
            <w:pPr>
              <w:rPr>
                <w:color w:val="000000"/>
                <w:sz w:val="16"/>
                <w:szCs w:val="16"/>
              </w:rPr>
            </w:pPr>
          </w:p>
        </w:tc>
        <w:tc>
          <w:tcPr>
            <w:tcW w:w="628"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781"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r>
      <w:tr w:rsidR="00C9127D" w:rsidRPr="00C9127D" w:rsidTr="00C9127D">
        <w:trPr>
          <w:trHeight w:val="305"/>
        </w:trPr>
        <w:tc>
          <w:tcPr>
            <w:tcW w:w="5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9127D" w:rsidRPr="00C9127D" w:rsidRDefault="00C9127D" w:rsidP="00C9127D">
            <w:pPr>
              <w:jc w:val="right"/>
              <w:rPr>
                <w:b/>
                <w:bCs/>
                <w:color w:val="000000"/>
                <w:sz w:val="16"/>
                <w:szCs w:val="16"/>
              </w:rPr>
            </w:pPr>
            <w:r w:rsidRPr="00C9127D">
              <w:rPr>
                <w:b/>
                <w:bCs/>
                <w:color w:val="000000"/>
                <w:sz w:val="16"/>
                <w:szCs w:val="16"/>
              </w:rPr>
              <w:t>2</w:t>
            </w:r>
          </w:p>
        </w:tc>
        <w:tc>
          <w:tcPr>
            <w:tcW w:w="3377" w:type="dxa"/>
            <w:gridSpan w:val="2"/>
            <w:tcBorders>
              <w:top w:val="single" w:sz="8" w:space="0" w:color="auto"/>
              <w:left w:val="nil"/>
              <w:bottom w:val="single" w:sz="8" w:space="0" w:color="auto"/>
              <w:right w:val="nil"/>
            </w:tcBorders>
            <w:shd w:val="clear" w:color="auto" w:fill="auto"/>
            <w:noWrap/>
            <w:vAlign w:val="center"/>
            <w:hideMark/>
          </w:tcPr>
          <w:p w:rsidR="00C9127D" w:rsidRPr="00C9127D" w:rsidRDefault="00C9127D" w:rsidP="00C9127D">
            <w:pPr>
              <w:rPr>
                <w:b/>
                <w:bCs/>
                <w:color w:val="000000"/>
                <w:sz w:val="16"/>
                <w:szCs w:val="16"/>
              </w:rPr>
            </w:pPr>
            <w:r w:rsidRPr="00C9127D">
              <w:rPr>
                <w:b/>
                <w:bCs/>
                <w:color w:val="000000"/>
                <w:sz w:val="16"/>
                <w:szCs w:val="16"/>
              </w:rPr>
              <w:t>Saluran Pembawa</w:t>
            </w:r>
          </w:p>
        </w:tc>
        <w:tc>
          <w:tcPr>
            <w:tcW w:w="928" w:type="dxa"/>
            <w:tcBorders>
              <w:top w:val="nil"/>
              <w:left w:val="single" w:sz="8" w:space="0" w:color="auto"/>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7.000</w:t>
            </w:r>
          </w:p>
        </w:tc>
        <w:tc>
          <w:tcPr>
            <w:tcW w:w="628"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Sub Jumlah</w:t>
            </w:r>
          </w:p>
        </w:tc>
        <w:tc>
          <w:tcPr>
            <w:tcW w:w="657"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b/>
                <w:bCs/>
                <w:color w:val="000000"/>
                <w:sz w:val="16"/>
                <w:szCs w:val="16"/>
              </w:rPr>
            </w:pPr>
            <w:r w:rsidRPr="00C9127D">
              <w:rPr>
                <w:b/>
                <w:bCs/>
                <w:color w:val="000000"/>
                <w:sz w:val="16"/>
                <w:szCs w:val="16"/>
              </w:rPr>
              <w:t>10.000</w:t>
            </w:r>
          </w:p>
        </w:tc>
      </w:tr>
      <w:tr w:rsidR="00C9127D" w:rsidRPr="00C9127D" w:rsidTr="00C9127D">
        <w:trPr>
          <w:trHeight w:val="290"/>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2.1.</w:t>
            </w:r>
          </w:p>
        </w:tc>
        <w:tc>
          <w:tcPr>
            <w:tcW w:w="2694" w:type="dxa"/>
            <w:tcBorders>
              <w:top w:val="nil"/>
              <w:left w:val="nil"/>
              <w:bottom w:val="nil"/>
              <w:right w:val="nil"/>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Kapasitas tiap saluran cukup untuk membawa</w:t>
            </w:r>
          </w:p>
        </w:tc>
        <w:tc>
          <w:tcPr>
            <w:tcW w:w="928" w:type="dxa"/>
            <w:tcBorders>
              <w:top w:val="nil"/>
              <w:left w:val="nil"/>
              <w:bottom w:val="nil"/>
              <w:right w:val="nil"/>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5.000</w:t>
            </w:r>
          </w:p>
        </w:tc>
        <w:tc>
          <w:tcPr>
            <w:tcW w:w="628"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100</w:t>
            </w:r>
          </w:p>
        </w:tc>
        <w:tc>
          <w:tcPr>
            <w:tcW w:w="915" w:type="dxa"/>
            <w:tcBorders>
              <w:top w:val="nil"/>
              <w:left w:val="nil"/>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50</w:t>
            </w:r>
          </w:p>
        </w:tc>
        <w:tc>
          <w:tcPr>
            <w:tcW w:w="781"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5.000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 </w:t>
            </w:r>
          </w:p>
        </w:tc>
        <w:tc>
          <w:tcPr>
            <w:tcW w:w="2694" w:type="dxa"/>
            <w:tcBorders>
              <w:top w:val="nil"/>
              <w:left w:val="nil"/>
              <w:bottom w:val="single" w:sz="8" w:space="0" w:color="auto"/>
              <w:right w:val="nil"/>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debit ke</w:t>
            </w:r>
            <w:r w:rsidR="00A27DF3">
              <w:rPr>
                <w:color w:val="000000"/>
                <w:sz w:val="16"/>
                <w:szCs w:val="16"/>
              </w:rPr>
              <w:t>bu</w:t>
            </w:r>
            <w:r w:rsidRPr="00C9127D">
              <w:rPr>
                <w:color w:val="000000"/>
                <w:sz w:val="16"/>
                <w:szCs w:val="16"/>
              </w:rPr>
              <w:t>tuhan / Rencana maksimum</w:t>
            </w:r>
          </w:p>
        </w:tc>
        <w:tc>
          <w:tcPr>
            <w:tcW w:w="928" w:type="dxa"/>
            <w:tcBorders>
              <w:top w:val="nil"/>
              <w:left w:val="nil"/>
              <w:bottom w:val="single" w:sz="8" w:space="0" w:color="auto"/>
              <w:right w:val="nil"/>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628"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781"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r>
      <w:tr w:rsidR="00C9127D" w:rsidRPr="00C9127D" w:rsidTr="00C9127D">
        <w:trPr>
          <w:trHeight w:val="290"/>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2.2.</w:t>
            </w:r>
          </w:p>
        </w:tc>
        <w:tc>
          <w:tcPr>
            <w:tcW w:w="2694" w:type="dxa"/>
            <w:tcBorders>
              <w:top w:val="nil"/>
              <w:left w:val="nil"/>
              <w:bottom w:val="nil"/>
              <w:right w:val="nil"/>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xml:space="preserve">Tinggi tanggul cukup untuk menghindari </w:t>
            </w:r>
          </w:p>
        </w:tc>
        <w:tc>
          <w:tcPr>
            <w:tcW w:w="928"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2.000</w:t>
            </w:r>
          </w:p>
        </w:tc>
        <w:tc>
          <w:tcPr>
            <w:tcW w:w="628"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100</w:t>
            </w:r>
          </w:p>
        </w:tc>
        <w:tc>
          <w:tcPr>
            <w:tcW w:w="915" w:type="dxa"/>
            <w:tcBorders>
              <w:top w:val="nil"/>
              <w:left w:val="nil"/>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40</w:t>
            </w:r>
          </w:p>
        </w:tc>
        <w:tc>
          <w:tcPr>
            <w:tcW w:w="781" w:type="dxa"/>
            <w:tcBorders>
              <w:top w:val="nil"/>
              <w:left w:val="nil"/>
              <w:bottom w:val="nil"/>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2.000</w:t>
            </w:r>
          </w:p>
        </w:tc>
      </w:tr>
      <w:tr w:rsidR="00C9127D" w:rsidRPr="00C9127D" w:rsidTr="00C9127D">
        <w:trPr>
          <w:trHeight w:val="305"/>
        </w:trPr>
        <w:tc>
          <w:tcPr>
            <w:tcW w:w="572" w:type="dxa"/>
            <w:tcBorders>
              <w:top w:val="nil"/>
              <w:left w:val="single" w:sz="8" w:space="0" w:color="auto"/>
              <w:bottom w:val="nil"/>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 </w:t>
            </w:r>
          </w:p>
        </w:tc>
        <w:tc>
          <w:tcPr>
            <w:tcW w:w="2694" w:type="dxa"/>
            <w:tcBorders>
              <w:top w:val="nil"/>
              <w:left w:val="nil"/>
              <w:bottom w:val="single" w:sz="8" w:space="0" w:color="auto"/>
              <w:right w:val="nil"/>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limpasan setiap saat selama pengoperasian</w:t>
            </w:r>
          </w:p>
        </w:tc>
        <w:tc>
          <w:tcPr>
            <w:tcW w:w="928" w:type="dxa"/>
            <w:tcBorders>
              <w:top w:val="nil"/>
              <w:left w:val="single" w:sz="8" w:space="0" w:color="auto"/>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628"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c>
          <w:tcPr>
            <w:tcW w:w="781" w:type="dxa"/>
            <w:tcBorders>
              <w:top w:val="nil"/>
              <w:left w:val="nil"/>
              <w:bottom w:val="single" w:sz="8" w:space="0" w:color="auto"/>
              <w:right w:val="single" w:sz="8" w:space="0" w:color="auto"/>
            </w:tcBorders>
            <w:shd w:val="clear" w:color="auto" w:fill="auto"/>
            <w:noWrap/>
            <w:vAlign w:val="bottom"/>
            <w:hideMark/>
          </w:tcPr>
          <w:p w:rsidR="00C9127D" w:rsidRPr="00C9127D" w:rsidRDefault="00C9127D" w:rsidP="00C9127D">
            <w:pPr>
              <w:rPr>
                <w:rFonts w:ascii="Calibri" w:hAnsi="Calibri"/>
                <w:color w:val="000000"/>
                <w:sz w:val="22"/>
                <w:szCs w:val="22"/>
              </w:rPr>
            </w:pPr>
            <w:r w:rsidRPr="00C9127D">
              <w:rPr>
                <w:rFonts w:ascii="Calibri" w:hAnsi="Calibri"/>
                <w:color w:val="000000"/>
                <w:sz w:val="22"/>
                <w:szCs w:val="22"/>
              </w:rPr>
              <w:t> </w:t>
            </w:r>
          </w:p>
        </w:tc>
      </w:tr>
      <w:tr w:rsidR="00C9127D" w:rsidRPr="00C9127D" w:rsidTr="00C9127D">
        <w:trPr>
          <w:trHeight w:val="305"/>
        </w:trPr>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83"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2.3.</w:t>
            </w:r>
          </w:p>
        </w:tc>
        <w:tc>
          <w:tcPr>
            <w:tcW w:w="2694" w:type="dxa"/>
            <w:tcBorders>
              <w:top w:val="nil"/>
              <w:left w:val="nil"/>
              <w:bottom w:val="single" w:sz="8" w:space="0" w:color="auto"/>
              <w:right w:val="nil"/>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Semua perbaikan saluran telah selesai</w:t>
            </w:r>
          </w:p>
        </w:tc>
        <w:tc>
          <w:tcPr>
            <w:tcW w:w="928" w:type="dxa"/>
            <w:tcBorders>
              <w:top w:val="nil"/>
              <w:left w:val="single" w:sz="8" w:space="0" w:color="auto"/>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0.000</w:t>
            </w:r>
          </w:p>
        </w:tc>
        <w:tc>
          <w:tcPr>
            <w:tcW w:w="628"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100</w:t>
            </w:r>
          </w:p>
        </w:tc>
        <w:tc>
          <w:tcPr>
            <w:tcW w:w="915"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rPr>
                <w:color w:val="000000"/>
                <w:sz w:val="16"/>
                <w:szCs w:val="16"/>
              </w:rPr>
            </w:pPr>
            <w:r w:rsidRPr="00C9127D">
              <w:rPr>
                <w:color w:val="000000"/>
                <w:sz w:val="16"/>
                <w:szCs w:val="16"/>
              </w:rPr>
              <w:t> </w:t>
            </w:r>
          </w:p>
        </w:tc>
        <w:tc>
          <w:tcPr>
            <w:tcW w:w="657"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0</w:t>
            </w:r>
          </w:p>
        </w:tc>
        <w:tc>
          <w:tcPr>
            <w:tcW w:w="781" w:type="dxa"/>
            <w:tcBorders>
              <w:top w:val="nil"/>
              <w:left w:val="nil"/>
              <w:bottom w:val="single" w:sz="8" w:space="0" w:color="auto"/>
              <w:right w:val="single" w:sz="8" w:space="0" w:color="auto"/>
            </w:tcBorders>
            <w:shd w:val="clear" w:color="auto" w:fill="auto"/>
            <w:noWrap/>
            <w:vAlign w:val="center"/>
            <w:hideMark/>
          </w:tcPr>
          <w:p w:rsidR="00C9127D" w:rsidRPr="00C9127D" w:rsidRDefault="00C9127D" w:rsidP="00C9127D">
            <w:pPr>
              <w:jc w:val="center"/>
              <w:rPr>
                <w:color w:val="000000"/>
                <w:sz w:val="16"/>
                <w:szCs w:val="16"/>
              </w:rPr>
            </w:pPr>
            <w:r w:rsidRPr="00C9127D">
              <w:rPr>
                <w:color w:val="000000"/>
                <w:sz w:val="16"/>
                <w:szCs w:val="16"/>
              </w:rPr>
              <w:t>3.000</w:t>
            </w:r>
          </w:p>
        </w:tc>
      </w:tr>
      <w:tr w:rsidR="00C9127D" w:rsidRPr="00C9127D" w:rsidTr="00C9127D">
        <w:trPr>
          <w:trHeight w:val="290"/>
        </w:trPr>
        <w:tc>
          <w:tcPr>
            <w:tcW w:w="7858" w:type="dxa"/>
            <w:gridSpan w:val="8"/>
            <w:tcBorders>
              <w:top w:val="single" w:sz="8" w:space="0" w:color="auto"/>
              <w:left w:val="nil"/>
              <w:bottom w:val="nil"/>
              <w:right w:val="nil"/>
            </w:tcBorders>
            <w:shd w:val="clear" w:color="auto" w:fill="auto"/>
            <w:noWrap/>
            <w:vAlign w:val="center"/>
            <w:hideMark/>
          </w:tcPr>
          <w:p w:rsidR="00C9127D" w:rsidRPr="00C9127D" w:rsidRDefault="00C9127D" w:rsidP="00C9127D">
            <w:pPr>
              <w:rPr>
                <w:color w:val="000000"/>
                <w:sz w:val="22"/>
                <w:szCs w:val="22"/>
              </w:rPr>
            </w:pPr>
            <w:r w:rsidRPr="00C9127D">
              <w:rPr>
                <w:color w:val="000000"/>
                <w:sz w:val="22"/>
                <w:szCs w:val="22"/>
              </w:rPr>
              <w:t>(Sumber: Hasil Perhitungan)</w:t>
            </w:r>
          </w:p>
        </w:tc>
      </w:tr>
    </w:tbl>
    <w:p w:rsidR="00C9127D" w:rsidRDefault="00C9127D" w:rsidP="0084193D">
      <w:pPr>
        <w:spacing w:line="360" w:lineRule="auto"/>
        <w:rPr>
          <w:rFonts w:eastAsiaTheme="minorEastAsia"/>
        </w:rPr>
      </w:pPr>
    </w:p>
    <w:p w:rsidR="00B03813" w:rsidRDefault="00B03813" w:rsidP="0084193D">
      <w:pPr>
        <w:spacing w:line="360" w:lineRule="auto"/>
        <w:rPr>
          <w:rFonts w:eastAsiaTheme="minorEastAsia"/>
        </w:rPr>
      </w:pPr>
    </w:p>
    <w:tbl>
      <w:tblPr>
        <w:tblW w:w="7788" w:type="dxa"/>
        <w:tblInd w:w="93" w:type="dxa"/>
        <w:tblLook w:val="04A0" w:firstRow="1" w:lastRow="0" w:firstColumn="1" w:lastColumn="0" w:noHBand="0" w:noVBand="1"/>
      </w:tblPr>
      <w:tblGrid>
        <w:gridCol w:w="412"/>
        <w:gridCol w:w="456"/>
        <w:gridCol w:w="3216"/>
        <w:gridCol w:w="670"/>
        <w:gridCol w:w="670"/>
        <w:gridCol w:w="954"/>
        <w:gridCol w:w="647"/>
        <w:gridCol w:w="945"/>
      </w:tblGrid>
      <w:tr w:rsidR="00B03813" w:rsidRPr="00B03813" w:rsidTr="00B03813">
        <w:trPr>
          <w:trHeight w:val="329"/>
        </w:trPr>
        <w:tc>
          <w:tcPr>
            <w:tcW w:w="7787" w:type="dxa"/>
            <w:gridSpan w:val="8"/>
            <w:tcBorders>
              <w:top w:val="nil"/>
              <w:left w:val="nil"/>
              <w:bottom w:val="single" w:sz="8" w:space="0" w:color="auto"/>
              <w:right w:val="nil"/>
            </w:tcBorders>
            <w:shd w:val="clear" w:color="auto" w:fill="auto"/>
            <w:noWrap/>
            <w:vAlign w:val="center"/>
            <w:hideMark/>
          </w:tcPr>
          <w:p w:rsidR="00B03813" w:rsidRPr="00B03813" w:rsidRDefault="00B43F21" w:rsidP="00B03813">
            <w:pPr>
              <w:rPr>
                <w:b/>
                <w:bCs/>
                <w:color w:val="000000"/>
              </w:rPr>
            </w:pPr>
            <w:r>
              <w:rPr>
                <w:b/>
                <w:bCs/>
                <w:color w:val="000000"/>
              </w:rPr>
              <w:lastRenderedPageBreak/>
              <w:t>Tabel 4.10</w:t>
            </w:r>
            <w:r w:rsidR="00B03813" w:rsidRPr="00B03813">
              <w:rPr>
                <w:color w:val="000000"/>
              </w:rPr>
              <w:t xml:space="preserve"> Tabel Parameter Indeks Kinerja Jaringan Irigasi </w:t>
            </w:r>
          </w:p>
        </w:tc>
      </w:tr>
      <w:tr w:rsidR="00B03813" w:rsidRPr="00B03813" w:rsidTr="00B03813">
        <w:trPr>
          <w:trHeight w:val="314"/>
        </w:trPr>
        <w:tc>
          <w:tcPr>
            <w:tcW w:w="833" w:type="dxa"/>
            <w:gridSpan w:val="2"/>
            <w:tcBorders>
              <w:top w:val="single" w:sz="8" w:space="0" w:color="auto"/>
              <w:left w:val="single" w:sz="8" w:space="0" w:color="auto"/>
              <w:bottom w:val="single" w:sz="8" w:space="0" w:color="auto"/>
              <w:right w:val="nil"/>
            </w:tcBorders>
            <w:shd w:val="clear" w:color="auto" w:fill="auto"/>
            <w:noWrap/>
            <w:vAlign w:val="center"/>
            <w:hideMark/>
          </w:tcPr>
          <w:p w:rsidR="00B03813" w:rsidRPr="00B03813" w:rsidRDefault="00B03813" w:rsidP="00B03813">
            <w:pPr>
              <w:rPr>
                <w:b/>
                <w:bCs/>
                <w:i/>
                <w:iCs/>
                <w:color w:val="000000"/>
                <w:sz w:val="16"/>
                <w:szCs w:val="16"/>
              </w:rPr>
            </w:pPr>
            <w:r w:rsidRPr="00B03813">
              <w:rPr>
                <w:b/>
                <w:bCs/>
                <w:i/>
                <w:iCs/>
                <w:color w:val="000000"/>
                <w:sz w:val="16"/>
                <w:szCs w:val="16"/>
              </w:rPr>
              <w:t xml:space="preserve">Lokasi </w:t>
            </w:r>
          </w:p>
        </w:tc>
        <w:tc>
          <w:tcPr>
            <w:tcW w:w="3216" w:type="dxa"/>
            <w:tcBorders>
              <w:top w:val="nil"/>
              <w:left w:val="nil"/>
              <w:bottom w:val="single" w:sz="8" w:space="0" w:color="auto"/>
              <w:right w:val="single" w:sz="8" w:space="0" w:color="000000"/>
            </w:tcBorders>
            <w:shd w:val="clear" w:color="auto" w:fill="auto"/>
            <w:noWrap/>
            <w:vAlign w:val="center"/>
            <w:hideMark/>
          </w:tcPr>
          <w:p w:rsidR="00B03813" w:rsidRPr="00B03813" w:rsidRDefault="00B03813" w:rsidP="00B03813">
            <w:pPr>
              <w:rPr>
                <w:b/>
                <w:bCs/>
                <w:i/>
                <w:iCs/>
                <w:color w:val="000000"/>
                <w:sz w:val="16"/>
                <w:szCs w:val="16"/>
              </w:rPr>
            </w:pPr>
            <w:r w:rsidRPr="00B03813">
              <w:rPr>
                <w:b/>
                <w:bCs/>
                <w:i/>
                <w:iCs/>
                <w:color w:val="000000"/>
                <w:sz w:val="16"/>
                <w:szCs w:val="16"/>
              </w:rPr>
              <w:t>: DI. Tereng Bengkok Pada Tahun 2017</w:t>
            </w:r>
          </w:p>
        </w:tc>
        <w:tc>
          <w:tcPr>
            <w:tcW w:w="640"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 xml:space="preserve">Bobot </w:t>
            </w:r>
          </w:p>
        </w:tc>
        <w:tc>
          <w:tcPr>
            <w:tcW w:w="640"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Nilai</w:t>
            </w:r>
          </w:p>
        </w:tc>
        <w:tc>
          <w:tcPr>
            <w:tcW w:w="9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Keterangan</w:t>
            </w:r>
          </w:p>
        </w:tc>
        <w:tc>
          <w:tcPr>
            <w:tcW w:w="154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Indeks Kondisi</w:t>
            </w:r>
          </w:p>
        </w:tc>
      </w:tr>
      <w:tr w:rsidR="00B03813" w:rsidRPr="00B03813" w:rsidTr="00B03813">
        <w:trPr>
          <w:trHeight w:val="314"/>
        </w:trPr>
        <w:tc>
          <w:tcPr>
            <w:tcW w:w="39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No</w:t>
            </w:r>
          </w:p>
        </w:tc>
        <w:tc>
          <w:tcPr>
            <w:tcW w:w="365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Uraian</w:t>
            </w:r>
          </w:p>
        </w:tc>
        <w:tc>
          <w:tcPr>
            <w:tcW w:w="640"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Bagian</w:t>
            </w:r>
          </w:p>
        </w:tc>
        <w:tc>
          <w:tcPr>
            <w:tcW w:w="640"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Bagian</w:t>
            </w:r>
          </w:p>
        </w:tc>
        <w:tc>
          <w:tcPr>
            <w:tcW w:w="910" w:type="dxa"/>
            <w:vMerge/>
            <w:tcBorders>
              <w:top w:val="nil"/>
              <w:left w:val="single" w:sz="8" w:space="0" w:color="auto"/>
              <w:bottom w:val="single" w:sz="8" w:space="0" w:color="000000"/>
              <w:right w:val="single" w:sz="8" w:space="0" w:color="auto"/>
            </w:tcBorders>
            <w:vAlign w:val="center"/>
            <w:hideMark/>
          </w:tcPr>
          <w:p w:rsidR="00B03813" w:rsidRPr="00B03813" w:rsidRDefault="00B03813" w:rsidP="00B03813">
            <w:pPr>
              <w:rPr>
                <w:color w:val="000000"/>
                <w:sz w:val="16"/>
                <w:szCs w:val="16"/>
              </w:rPr>
            </w:pPr>
          </w:p>
        </w:tc>
        <w:tc>
          <w:tcPr>
            <w:tcW w:w="64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Yang ada</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Maksimum</w:t>
            </w:r>
          </w:p>
        </w:tc>
      </w:tr>
      <w:tr w:rsidR="00B03813" w:rsidRPr="00B03813" w:rsidTr="00B03813">
        <w:trPr>
          <w:trHeight w:val="314"/>
        </w:trPr>
        <w:tc>
          <w:tcPr>
            <w:tcW w:w="396" w:type="dxa"/>
            <w:vMerge/>
            <w:tcBorders>
              <w:top w:val="nil"/>
              <w:left w:val="single" w:sz="8" w:space="0" w:color="auto"/>
              <w:bottom w:val="single" w:sz="8" w:space="0" w:color="000000"/>
              <w:right w:val="single" w:sz="8" w:space="0" w:color="auto"/>
            </w:tcBorders>
            <w:vAlign w:val="center"/>
            <w:hideMark/>
          </w:tcPr>
          <w:p w:rsidR="00B03813" w:rsidRPr="00B03813" w:rsidRDefault="00B03813" w:rsidP="00B03813">
            <w:pPr>
              <w:rPr>
                <w:color w:val="000000"/>
                <w:sz w:val="16"/>
                <w:szCs w:val="16"/>
              </w:rPr>
            </w:pPr>
          </w:p>
        </w:tc>
        <w:tc>
          <w:tcPr>
            <w:tcW w:w="3653" w:type="dxa"/>
            <w:gridSpan w:val="2"/>
            <w:vMerge/>
            <w:tcBorders>
              <w:top w:val="single" w:sz="8" w:space="0" w:color="auto"/>
              <w:left w:val="single" w:sz="8" w:space="0" w:color="auto"/>
              <w:bottom w:val="single" w:sz="8" w:space="0" w:color="000000"/>
              <w:right w:val="single" w:sz="8" w:space="0" w:color="000000"/>
            </w:tcBorders>
            <w:vAlign w:val="center"/>
            <w:hideMark/>
          </w:tcPr>
          <w:p w:rsidR="00B03813" w:rsidRPr="00B03813" w:rsidRDefault="00B03813" w:rsidP="00B03813">
            <w:pPr>
              <w:rPr>
                <w:color w:val="000000"/>
                <w:sz w:val="16"/>
                <w:szCs w:val="16"/>
              </w:rPr>
            </w:pPr>
          </w:p>
        </w:tc>
        <w:tc>
          <w:tcPr>
            <w:tcW w:w="64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w:t>
            </w:r>
          </w:p>
        </w:tc>
        <w:tc>
          <w:tcPr>
            <w:tcW w:w="64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w:t>
            </w:r>
          </w:p>
        </w:tc>
        <w:tc>
          <w:tcPr>
            <w:tcW w:w="910" w:type="dxa"/>
            <w:vMerge/>
            <w:tcBorders>
              <w:top w:val="nil"/>
              <w:left w:val="single" w:sz="8" w:space="0" w:color="auto"/>
              <w:bottom w:val="single" w:sz="8" w:space="0" w:color="000000"/>
              <w:right w:val="single" w:sz="8" w:space="0" w:color="auto"/>
            </w:tcBorders>
            <w:vAlign w:val="center"/>
            <w:hideMark/>
          </w:tcPr>
          <w:p w:rsidR="00B03813" w:rsidRPr="00B03813" w:rsidRDefault="00B03813" w:rsidP="00B03813">
            <w:pPr>
              <w:rPr>
                <w:color w:val="000000"/>
                <w:sz w:val="16"/>
                <w:szCs w:val="16"/>
              </w:rPr>
            </w:pPr>
          </w:p>
        </w:tc>
        <w:tc>
          <w:tcPr>
            <w:tcW w:w="64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w:t>
            </w:r>
          </w:p>
        </w:tc>
      </w:tr>
      <w:tr w:rsidR="00B03813" w:rsidRPr="00B03813" w:rsidTr="00B03813">
        <w:trPr>
          <w:trHeight w:val="314"/>
        </w:trPr>
        <w:tc>
          <w:tcPr>
            <w:tcW w:w="396" w:type="dxa"/>
            <w:tcBorders>
              <w:top w:val="nil"/>
              <w:left w:val="single" w:sz="8" w:space="0" w:color="auto"/>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3653" w:type="dxa"/>
            <w:gridSpan w:val="2"/>
            <w:tcBorders>
              <w:top w:val="single" w:sz="8" w:space="0" w:color="000000"/>
              <w:left w:val="nil"/>
              <w:bottom w:val="single" w:sz="8" w:space="0" w:color="auto"/>
              <w:right w:val="single" w:sz="8" w:space="0" w:color="000000"/>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w:t>
            </w:r>
          </w:p>
        </w:tc>
        <w:tc>
          <w:tcPr>
            <w:tcW w:w="64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2</w:t>
            </w:r>
          </w:p>
        </w:tc>
        <w:tc>
          <w:tcPr>
            <w:tcW w:w="64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3</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4</w:t>
            </w:r>
          </w:p>
        </w:tc>
        <w:tc>
          <w:tcPr>
            <w:tcW w:w="64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5</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6</w:t>
            </w:r>
          </w:p>
        </w:tc>
      </w:tr>
      <w:tr w:rsidR="00B03813" w:rsidRPr="00B03813" w:rsidTr="00B03813">
        <w:trPr>
          <w:trHeight w:val="314"/>
        </w:trPr>
        <w:tc>
          <w:tcPr>
            <w:tcW w:w="396" w:type="dxa"/>
            <w:tcBorders>
              <w:top w:val="nil"/>
              <w:left w:val="single" w:sz="8" w:space="0" w:color="auto"/>
              <w:bottom w:val="single" w:sz="8" w:space="0" w:color="auto"/>
              <w:right w:val="single" w:sz="8" w:space="0" w:color="auto"/>
            </w:tcBorders>
            <w:shd w:val="clear" w:color="auto" w:fill="auto"/>
            <w:noWrap/>
            <w:vAlign w:val="center"/>
            <w:hideMark/>
          </w:tcPr>
          <w:p w:rsidR="00B03813" w:rsidRPr="00B03813" w:rsidRDefault="00B03813" w:rsidP="00B03813">
            <w:pPr>
              <w:jc w:val="right"/>
              <w:rPr>
                <w:b/>
                <w:bCs/>
                <w:color w:val="000000"/>
                <w:sz w:val="16"/>
                <w:szCs w:val="16"/>
              </w:rPr>
            </w:pPr>
            <w:r w:rsidRPr="00B03813">
              <w:rPr>
                <w:b/>
                <w:bCs/>
                <w:color w:val="000000"/>
                <w:sz w:val="16"/>
                <w:szCs w:val="16"/>
              </w:rPr>
              <w:t>3</w:t>
            </w:r>
          </w:p>
        </w:tc>
        <w:tc>
          <w:tcPr>
            <w:tcW w:w="365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03813" w:rsidRPr="00B03813" w:rsidRDefault="00B03813" w:rsidP="00B03813">
            <w:pPr>
              <w:rPr>
                <w:b/>
                <w:bCs/>
                <w:color w:val="000000"/>
                <w:sz w:val="16"/>
                <w:szCs w:val="16"/>
              </w:rPr>
            </w:pPr>
            <w:r w:rsidRPr="00B03813">
              <w:rPr>
                <w:b/>
                <w:bCs/>
                <w:color w:val="000000"/>
                <w:sz w:val="16"/>
                <w:szCs w:val="16"/>
              </w:rPr>
              <w:t>Bangunan pada saluran pembawa</w:t>
            </w:r>
          </w:p>
        </w:tc>
        <w:tc>
          <w:tcPr>
            <w:tcW w:w="64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b/>
                <w:bCs/>
                <w:color w:val="000000"/>
                <w:sz w:val="16"/>
                <w:szCs w:val="16"/>
              </w:rPr>
            </w:pPr>
            <w:r w:rsidRPr="00B03813">
              <w:rPr>
                <w:b/>
                <w:bCs/>
                <w:color w:val="000000"/>
                <w:sz w:val="16"/>
                <w:szCs w:val="16"/>
              </w:rPr>
              <w:t>7.750</w:t>
            </w:r>
          </w:p>
        </w:tc>
        <w:tc>
          <w:tcPr>
            <w:tcW w:w="640"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b/>
                <w:bCs/>
                <w:color w:val="000000"/>
                <w:sz w:val="16"/>
                <w:szCs w:val="16"/>
              </w:rPr>
            </w:pPr>
            <w:r w:rsidRPr="00B03813">
              <w:rPr>
                <w:b/>
                <w:bCs/>
                <w:color w:val="000000"/>
                <w:sz w:val="16"/>
                <w:szCs w:val="16"/>
              </w:rPr>
              <w:t>Sub Jumlah</w:t>
            </w:r>
          </w:p>
        </w:tc>
        <w:tc>
          <w:tcPr>
            <w:tcW w:w="647"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b/>
                <w:bCs/>
                <w:color w:val="000000"/>
                <w:sz w:val="16"/>
                <w:szCs w:val="16"/>
              </w:rPr>
            </w:pPr>
            <w:r w:rsidRPr="00B03813">
              <w:rPr>
                <w:b/>
                <w:bCs/>
                <w:color w:val="000000"/>
                <w:sz w:val="16"/>
                <w:szCs w:val="16"/>
              </w:rPr>
              <w:t>9.000</w:t>
            </w:r>
          </w:p>
        </w:tc>
      </w:tr>
      <w:tr w:rsidR="00B03813" w:rsidRPr="00B03813" w:rsidTr="00B03813">
        <w:trPr>
          <w:trHeight w:val="299"/>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3.1.</w:t>
            </w:r>
          </w:p>
        </w:tc>
        <w:tc>
          <w:tcPr>
            <w:tcW w:w="3216" w:type="dxa"/>
            <w:tcBorders>
              <w:top w:val="nil"/>
              <w:left w:val="nil"/>
              <w:bottom w:val="nil"/>
              <w:right w:val="single" w:sz="8" w:space="0" w:color="000000"/>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Bangunan Pengatur (Bagi/Bagi Sadap/Sadap)</w:t>
            </w:r>
          </w:p>
        </w:tc>
        <w:tc>
          <w:tcPr>
            <w:tcW w:w="640" w:type="dxa"/>
            <w:tcBorders>
              <w:top w:val="nil"/>
              <w:left w:val="nil"/>
              <w:bottom w:val="nil"/>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640" w:type="dxa"/>
            <w:tcBorders>
              <w:top w:val="nil"/>
              <w:left w:val="nil"/>
              <w:bottom w:val="nil"/>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nil"/>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b/>
                <w:bCs/>
                <w:color w:val="000000"/>
                <w:sz w:val="16"/>
                <w:szCs w:val="16"/>
              </w:rPr>
            </w:pPr>
            <w:r w:rsidRPr="00B03813">
              <w:rPr>
                <w:b/>
                <w:bCs/>
                <w:color w:val="000000"/>
                <w:sz w:val="16"/>
                <w:szCs w:val="16"/>
              </w:rPr>
              <w:t>2.000</w:t>
            </w:r>
          </w:p>
        </w:tc>
      </w:tr>
      <w:tr w:rsidR="00B03813" w:rsidRPr="00B03813" w:rsidTr="00B03813">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3216" w:type="dxa"/>
            <w:tcBorders>
              <w:top w:val="nil"/>
              <w:left w:val="nil"/>
              <w:bottom w:val="single" w:sz="8" w:space="0" w:color="auto"/>
              <w:right w:val="single" w:sz="8" w:space="0" w:color="000000"/>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lengkap dan berfungsi</w:t>
            </w:r>
          </w:p>
        </w:tc>
        <w:tc>
          <w:tcPr>
            <w:tcW w:w="640"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640"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r>
      <w:tr w:rsidR="00B03813" w:rsidRPr="00B03813" w:rsidTr="00B03813">
        <w:trPr>
          <w:trHeight w:val="299"/>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right"/>
              <w:rPr>
                <w:color w:val="000000"/>
                <w:sz w:val="16"/>
                <w:szCs w:val="16"/>
              </w:rPr>
            </w:pPr>
            <w:r w:rsidRPr="00B03813">
              <w:rPr>
                <w:color w:val="000000"/>
                <w:sz w:val="16"/>
                <w:szCs w:val="16"/>
              </w:rPr>
              <w:t>a.</w:t>
            </w:r>
          </w:p>
        </w:tc>
        <w:tc>
          <w:tcPr>
            <w:tcW w:w="3216" w:type="dxa"/>
            <w:tcBorders>
              <w:top w:val="nil"/>
              <w:left w:val="nil"/>
              <w:bottom w:val="nil"/>
              <w:right w:val="nil"/>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Setiap saat dan setiap bangunan pengatur perlu</w:t>
            </w:r>
          </w:p>
        </w:tc>
        <w:tc>
          <w:tcPr>
            <w:tcW w:w="640"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1.600</w:t>
            </w:r>
          </w:p>
        </w:tc>
        <w:tc>
          <w:tcPr>
            <w:tcW w:w="640"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w:t>
            </w:r>
          </w:p>
        </w:tc>
        <w:tc>
          <w:tcPr>
            <w:tcW w:w="910" w:type="dxa"/>
            <w:tcBorders>
              <w:top w:val="nil"/>
              <w:left w:val="nil"/>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80</w:t>
            </w:r>
          </w:p>
        </w:tc>
        <w:tc>
          <w:tcPr>
            <w:tcW w:w="902"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1.000</w:t>
            </w:r>
          </w:p>
        </w:tc>
      </w:tr>
      <w:tr w:rsidR="00B03813" w:rsidRPr="00B03813" w:rsidTr="00B03813">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3216" w:type="dxa"/>
            <w:tcBorders>
              <w:top w:val="nil"/>
              <w:left w:val="nil"/>
              <w:bottom w:val="single" w:sz="8" w:space="0" w:color="auto"/>
              <w:right w:val="nil"/>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Saluran Induk dan Saluran Sekunder</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640"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r>
      <w:tr w:rsidR="00B03813" w:rsidRPr="00B03813" w:rsidTr="00B03813">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right"/>
              <w:rPr>
                <w:color w:val="000000"/>
                <w:sz w:val="16"/>
                <w:szCs w:val="16"/>
              </w:rPr>
            </w:pPr>
            <w:r w:rsidRPr="00B03813">
              <w:rPr>
                <w:color w:val="000000"/>
                <w:sz w:val="16"/>
                <w:szCs w:val="16"/>
              </w:rPr>
              <w:t>b.</w:t>
            </w:r>
          </w:p>
        </w:tc>
        <w:tc>
          <w:tcPr>
            <w:tcW w:w="3216" w:type="dxa"/>
            <w:tcBorders>
              <w:top w:val="nil"/>
              <w:left w:val="nil"/>
              <w:bottom w:val="single" w:sz="8" w:space="0" w:color="auto"/>
              <w:right w:val="nil"/>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Pada setiap sadap tersier</w:t>
            </w:r>
          </w:p>
        </w:tc>
        <w:tc>
          <w:tcPr>
            <w:tcW w:w="640" w:type="dxa"/>
            <w:tcBorders>
              <w:top w:val="nil"/>
              <w:left w:val="single" w:sz="8" w:space="0" w:color="auto"/>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1.000</w:t>
            </w:r>
          </w:p>
        </w:tc>
        <w:tc>
          <w:tcPr>
            <w:tcW w:w="64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50</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1.000</w:t>
            </w:r>
          </w:p>
        </w:tc>
      </w:tr>
      <w:tr w:rsidR="00B03813" w:rsidRPr="00B03813" w:rsidTr="00B03813">
        <w:trPr>
          <w:trHeight w:val="299"/>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3.2.</w:t>
            </w:r>
          </w:p>
        </w:tc>
        <w:tc>
          <w:tcPr>
            <w:tcW w:w="3216" w:type="dxa"/>
            <w:tcBorders>
              <w:top w:val="nil"/>
              <w:left w:val="nil"/>
              <w:bottom w:val="nil"/>
              <w:right w:val="single" w:sz="8" w:space="0" w:color="000000"/>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Pengukuran debit dapat dilakukan dengan</w:t>
            </w:r>
          </w:p>
        </w:tc>
        <w:tc>
          <w:tcPr>
            <w:tcW w:w="640" w:type="dxa"/>
            <w:tcBorders>
              <w:top w:val="nil"/>
              <w:left w:val="nil"/>
              <w:bottom w:val="nil"/>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640" w:type="dxa"/>
            <w:tcBorders>
              <w:top w:val="nil"/>
              <w:left w:val="nil"/>
              <w:bottom w:val="nil"/>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nil"/>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b/>
                <w:bCs/>
                <w:color w:val="000000"/>
                <w:sz w:val="16"/>
                <w:szCs w:val="16"/>
              </w:rPr>
            </w:pPr>
            <w:r w:rsidRPr="00B03813">
              <w:rPr>
                <w:b/>
                <w:bCs/>
                <w:color w:val="000000"/>
                <w:sz w:val="16"/>
                <w:szCs w:val="16"/>
              </w:rPr>
              <w:t>2.500</w:t>
            </w:r>
          </w:p>
        </w:tc>
      </w:tr>
      <w:tr w:rsidR="00B03813" w:rsidRPr="00B03813" w:rsidTr="00B03813">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3216" w:type="dxa"/>
            <w:tcBorders>
              <w:top w:val="nil"/>
              <w:left w:val="nil"/>
              <w:bottom w:val="single" w:sz="8" w:space="0" w:color="auto"/>
              <w:right w:val="single" w:sz="8" w:space="0" w:color="000000"/>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rencana pengoperasian DI</w:t>
            </w:r>
          </w:p>
        </w:tc>
        <w:tc>
          <w:tcPr>
            <w:tcW w:w="640"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640"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r>
      <w:tr w:rsidR="00B03813" w:rsidRPr="00B03813" w:rsidTr="00333DEF">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right"/>
              <w:rPr>
                <w:color w:val="000000"/>
                <w:sz w:val="16"/>
                <w:szCs w:val="16"/>
              </w:rPr>
            </w:pPr>
            <w:r w:rsidRPr="00B03813">
              <w:rPr>
                <w:color w:val="000000"/>
                <w:sz w:val="16"/>
                <w:szCs w:val="16"/>
              </w:rPr>
              <w:t>a.</w:t>
            </w:r>
          </w:p>
        </w:tc>
        <w:tc>
          <w:tcPr>
            <w:tcW w:w="3216" w:type="dxa"/>
            <w:tcBorders>
              <w:top w:val="nil"/>
              <w:left w:val="nil"/>
              <w:bottom w:val="single" w:sz="8" w:space="0" w:color="auto"/>
              <w:right w:val="single" w:sz="8" w:space="0" w:color="000000"/>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Pada Bangunan Pengambilan (Bendung/Intake)</w:t>
            </w:r>
          </w:p>
        </w:tc>
        <w:tc>
          <w:tcPr>
            <w:tcW w:w="640" w:type="dxa"/>
            <w:tcBorders>
              <w:top w:val="nil"/>
              <w:left w:val="nil"/>
              <w:bottom w:val="single" w:sz="4"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2.250</w:t>
            </w:r>
          </w:p>
        </w:tc>
        <w:tc>
          <w:tcPr>
            <w:tcW w:w="64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90</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1.000</w:t>
            </w:r>
          </w:p>
        </w:tc>
      </w:tr>
      <w:tr w:rsidR="00B03813" w:rsidRPr="00B03813" w:rsidTr="00333DEF">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right"/>
              <w:rPr>
                <w:color w:val="000000"/>
                <w:sz w:val="16"/>
                <w:szCs w:val="16"/>
              </w:rPr>
            </w:pPr>
            <w:r w:rsidRPr="00B03813">
              <w:rPr>
                <w:color w:val="000000"/>
                <w:sz w:val="16"/>
                <w:szCs w:val="16"/>
              </w:rPr>
              <w:t>b.</w:t>
            </w:r>
          </w:p>
        </w:tc>
        <w:tc>
          <w:tcPr>
            <w:tcW w:w="3216" w:type="dxa"/>
            <w:tcBorders>
              <w:top w:val="nil"/>
              <w:left w:val="nil"/>
              <w:bottom w:val="nil"/>
              <w:right w:val="single" w:sz="4"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Pada tiap bangunan pengatur (Bagi/Bagi Sadap/</w:t>
            </w:r>
          </w:p>
        </w:tc>
        <w:tc>
          <w:tcPr>
            <w:tcW w:w="640" w:type="dxa"/>
            <w:tcBorders>
              <w:top w:val="single" w:sz="4" w:space="0" w:color="auto"/>
              <w:left w:val="single" w:sz="4" w:space="0" w:color="auto"/>
              <w:right w:val="single" w:sz="4"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0.000</w:t>
            </w:r>
          </w:p>
        </w:tc>
        <w:tc>
          <w:tcPr>
            <w:tcW w:w="640" w:type="dxa"/>
            <w:tcBorders>
              <w:top w:val="nil"/>
              <w:left w:val="single" w:sz="4" w:space="0" w:color="auto"/>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w:t>
            </w:r>
          </w:p>
        </w:tc>
        <w:tc>
          <w:tcPr>
            <w:tcW w:w="910" w:type="dxa"/>
            <w:tcBorders>
              <w:top w:val="nil"/>
              <w:left w:val="nil"/>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w:t>
            </w:r>
          </w:p>
        </w:tc>
        <w:tc>
          <w:tcPr>
            <w:tcW w:w="902"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0.750</w:t>
            </w:r>
          </w:p>
        </w:tc>
      </w:tr>
      <w:tr w:rsidR="00B03813" w:rsidRPr="00B03813" w:rsidTr="00333DEF">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3216" w:type="dxa"/>
            <w:tcBorders>
              <w:top w:val="nil"/>
              <w:left w:val="nil"/>
              <w:bottom w:val="single" w:sz="8" w:space="0" w:color="auto"/>
              <w:right w:val="single" w:sz="4"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Sadap)</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r>
      <w:tr w:rsidR="00B03813" w:rsidRPr="00B03813" w:rsidTr="00333DEF">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right"/>
              <w:rPr>
                <w:color w:val="000000"/>
                <w:sz w:val="16"/>
                <w:szCs w:val="16"/>
              </w:rPr>
            </w:pPr>
            <w:r w:rsidRPr="00B03813">
              <w:rPr>
                <w:color w:val="000000"/>
                <w:sz w:val="16"/>
                <w:szCs w:val="16"/>
              </w:rPr>
              <w:t>c.</w:t>
            </w:r>
          </w:p>
        </w:tc>
        <w:tc>
          <w:tcPr>
            <w:tcW w:w="3216" w:type="dxa"/>
            <w:tcBorders>
              <w:top w:val="nil"/>
              <w:left w:val="nil"/>
              <w:bottom w:val="single" w:sz="8" w:space="0" w:color="auto"/>
              <w:right w:val="single" w:sz="8" w:space="0" w:color="000000"/>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Pada setiap sadap tersier</w:t>
            </w:r>
          </w:p>
        </w:tc>
        <w:tc>
          <w:tcPr>
            <w:tcW w:w="640" w:type="dxa"/>
            <w:tcBorders>
              <w:top w:val="single" w:sz="4" w:space="0" w:color="auto"/>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0.000</w:t>
            </w:r>
          </w:p>
        </w:tc>
        <w:tc>
          <w:tcPr>
            <w:tcW w:w="64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0.750</w:t>
            </w:r>
          </w:p>
        </w:tc>
      </w:tr>
      <w:tr w:rsidR="00B03813" w:rsidRPr="00B03813" w:rsidTr="00B03813">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3.3.</w:t>
            </w:r>
          </w:p>
        </w:tc>
        <w:tc>
          <w:tcPr>
            <w:tcW w:w="3216" w:type="dxa"/>
            <w:tcBorders>
              <w:top w:val="nil"/>
              <w:left w:val="nil"/>
              <w:bottom w:val="single" w:sz="8" w:space="0" w:color="auto"/>
              <w:right w:val="single" w:sz="8" w:space="0" w:color="000000"/>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Bangunan Pelengkap berfungsi dan lengkap</w:t>
            </w:r>
          </w:p>
        </w:tc>
        <w:tc>
          <w:tcPr>
            <w:tcW w:w="640"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640"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single" w:sz="8" w:space="0" w:color="auto"/>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b/>
                <w:bCs/>
                <w:color w:val="000000"/>
                <w:sz w:val="16"/>
                <w:szCs w:val="16"/>
              </w:rPr>
            </w:pPr>
            <w:r w:rsidRPr="00B03813">
              <w:rPr>
                <w:b/>
                <w:bCs/>
                <w:color w:val="000000"/>
                <w:sz w:val="16"/>
                <w:szCs w:val="16"/>
              </w:rPr>
              <w:t>2.000</w:t>
            </w:r>
          </w:p>
        </w:tc>
      </w:tr>
      <w:tr w:rsidR="00B03813" w:rsidRPr="00B03813" w:rsidTr="00333DEF">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right"/>
              <w:rPr>
                <w:color w:val="000000"/>
                <w:sz w:val="16"/>
                <w:szCs w:val="16"/>
              </w:rPr>
            </w:pPr>
            <w:r w:rsidRPr="00B03813">
              <w:rPr>
                <w:color w:val="000000"/>
                <w:sz w:val="16"/>
                <w:szCs w:val="16"/>
              </w:rPr>
              <w:t>a.</w:t>
            </w:r>
          </w:p>
        </w:tc>
        <w:tc>
          <w:tcPr>
            <w:tcW w:w="3216" w:type="dxa"/>
            <w:tcBorders>
              <w:top w:val="nil"/>
              <w:left w:val="nil"/>
              <w:bottom w:val="single" w:sz="8" w:space="0" w:color="auto"/>
              <w:right w:val="single" w:sz="8" w:space="0" w:color="000000"/>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Pada saluran induk dan sekunder</w:t>
            </w:r>
          </w:p>
        </w:tc>
        <w:tc>
          <w:tcPr>
            <w:tcW w:w="640" w:type="dxa"/>
            <w:tcBorders>
              <w:top w:val="nil"/>
              <w:left w:val="nil"/>
              <w:bottom w:val="single" w:sz="4"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1.400</w:t>
            </w:r>
          </w:p>
        </w:tc>
        <w:tc>
          <w:tcPr>
            <w:tcW w:w="64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70</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0.800</w:t>
            </w:r>
          </w:p>
        </w:tc>
      </w:tr>
      <w:tr w:rsidR="00B03813" w:rsidRPr="00B03813" w:rsidTr="00333DEF">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right"/>
              <w:rPr>
                <w:color w:val="000000"/>
                <w:sz w:val="16"/>
                <w:szCs w:val="16"/>
              </w:rPr>
            </w:pPr>
            <w:r w:rsidRPr="00B03813">
              <w:rPr>
                <w:color w:val="000000"/>
                <w:sz w:val="16"/>
                <w:szCs w:val="16"/>
              </w:rPr>
              <w:t>b.</w:t>
            </w:r>
          </w:p>
        </w:tc>
        <w:tc>
          <w:tcPr>
            <w:tcW w:w="3216" w:type="dxa"/>
            <w:tcBorders>
              <w:top w:val="nil"/>
              <w:left w:val="nil"/>
              <w:bottom w:val="nil"/>
              <w:right w:val="single" w:sz="4"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Pada bangunan sypon, gorong - gorong, jembatan,</w:t>
            </w:r>
          </w:p>
        </w:tc>
        <w:tc>
          <w:tcPr>
            <w:tcW w:w="640" w:type="dxa"/>
            <w:tcBorders>
              <w:top w:val="single" w:sz="4" w:space="0" w:color="auto"/>
              <w:left w:val="single" w:sz="4" w:space="0" w:color="auto"/>
              <w:right w:val="single" w:sz="4"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1.000</w:t>
            </w:r>
          </w:p>
        </w:tc>
        <w:tc>
          <w:tcPr>
            <w:tcW w:w="640" w:type="dxa"/>
            <w:tcBorders>
              <w:top w:val="nil"/>
              <w:left w:val="single" w:sz="4" w:space="0" w:color="auto"/>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w:t>
            </w:r>
          </w:p>
        </w:tc>
        <w:tc>
          <w:tcPr>
            <w:tcW w:w="910" w:type="dxa"/>
            <w:tcBorders>
              <w:top w:val="nil"/>
              <w:left w:val="nil"/>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single" w:sz="8" w:space="0" w:color="auto"/>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50</w:t>
            </w:r>
          </w:p>
        </w:tc>
        <w:tc>
          <w:tcPr>
            <w:tcW w:w="902"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1.200</w:t>
            </w:r>
          </w:p>
        </w:tc>
      </w:tr>
      <w:tr w:rsidR="00B03813" w:rsidRPr="00B03813" w:rsidTr="00333DEF">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3216" w:type="dxa"/>
            <w:tcBorders>
              <w:top w:val="nil"/>
              <w:left w:val="nil"/>
              <w:bottom w:val="single" w:sz="8" w:space="0" w:color="auto"/>
              <w:right w:val="single" w:sz="4"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talang, cross drain tidak terjadi sumbatan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r>
      <w:tr w:rsidR="00B03813" w:rsidRPr="00B03813" w:rsidTr="00333DEF">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3.4.</w:t>
            </w:r>
          </w:p>
        </w:tc>
        <w:tc>
          <w:tcPr>
            <w:tcW w:w="3216" w:type="dxa"/>
            <w:tcBorders>
              <w:top w:val="nil"/>
              <w:left w:val="nil"/>
              <w:bottom w:val="single" w:sz="8" w:space="0" w:color="auto"/>
              <w:right w:val="single" w:sz="4"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Semua perbaikan telah selesai</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b/>
                <w:bCs/>
                <w:color w:val="000000"/>
                <w:sz w:val="16"/>
                <w:szCs w:val="16"/>
              </w:rPr>
            </w:pPr>
            <w:r w:rsidRPr="00B03813">
              <w:rPr>
                <w:b/>
                <w:bCs/>
                <w:color w:val="000000"/>
                <w:sz w:val="16"/>
                <w:szCs w:val="16"/>
              </w:rPr>
              <w:t>2.500</w:t>
            </w:r>
          </w:p>
        </w:tc>
      </w:tr>
      <w:tr w:rsidR="00B03813" w:rsidRPr="00B03813" w:rsidTr="00333DEF">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right"/>
              <w:rPr>
                <w:color w:val="000000"/>
                <w:sz w:val="16"/>
                <w:szCs w:val="16"/>
              </w:rPr>
            </w:pPr>
            <w:r w:rsidRPr="00B03813">
              <w:rPr>
                <w:color w:val="000000"/>
                <w:sz w:val="16"/>
                <w:szCs w:val="16"/>
              </w:rPr>
              <w:t>a.</w:t>
            </w:r>
          </w:p>
        </w:tc>
        <w:tc>
          <w:tcPr>
            <w:tcW w:w="3216" w:type="dxa"/>
            <w:tcBorders>
              <w:top w:val="nil"/>
              <w:left w:val="nil"/>
              <w:bottom w:val="nil"/>
              <w:right w:val="single" w:sz="4"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Perbaikan bangunan pengatur (Bagi/Bagi Sadap/</w:t>
            </w:r>
          </w:p>
        </w:tc>
        <w:tc>
          <w:tcPr>
            <w:tcW w:w="640" w:type="dxa"/>
            <w:tcBorders>
              <w:top w:val="single" w:sz="4" w:space="0" w:color="auto"/>
              <w:left w:val="single" w:sz="4" w:space="0" w:color="auto"/>
              <w:right w:val="single" w:sz="4"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0.000</w:t>
            </w:r>
          </w:p>
        </w:tc>
        <w:tc>
          <w:tcPr>
            <w:tcW w:w="640" w:type="dxa"/>
            <w:tcBorders>
              <w:top w:val="nil"/>
              <w:left w:val="single" w:sz="4" w:space="0" w:color="auto"/>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w:t>
            </w:r>
          </w:p>
        </w:tc>
        <w:tc>
          <w:tcPr>
            <w:tcW w:w="910" w:type="dxa"/>
            <w:tcBorders>
              <w:top w:val="nil"/>
              <w:left w:val="nil"/>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w:t>
            </w:r>
          </w:p>
        </w:tc>
        <w:tc>
          <w:tcPr>
            <w:tcW w:w="902"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1.250</w:t>
            </w:r>
          </w:p>
        </w:tc>
      </w:tr>
      <w:tr w:rsidR="00B03813" w:rsidRPr="00B03813" w:rsidTr="00333DEF">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3216" w:type="dxa"/>
            <w:tcBorders>
              <w:top w:val="nil"/>
              <w:left w:val="nil"/>
              <w:bottom w:val="single" w:sz="8" w:space="0" w:color="auto"/>
              <w:right w:val="single" w:sz="4"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Sadap)</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r>
      <w:tr w:rsidR="00B03813" w:rsidRPr="00B03813" w:rsidTr="00333DEF">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right"/>
              <w:rPr>
                <w:color w:val="000000"/>
                <w:sz w:val="16"/>
                <w:szCs w:val="16"/>
              </w:rPr>
            </w:pPr>
            <w:r w:rsidRPr="00B03813">
              <w:rPr>
                <w:color w:val="000000"/>
                <w:sz w:val="16"/>
                <w:szCs w:val="16"/>
              </w:rPr>
              <w:t>b.</w:t>
            </w:r>
          </w:p>
        </w:tc>
        <w:tc>
          <w:tcPr>
            <w:tcW w:w="3216" w:type="dxa"/>
            <w:tcBorders>
              <w:top w:val="nil"/>
              <w:left w:val="nil"/>
              <w:bottom w:val="single" w:sz="8" w:space="0" w:color="auto"/>
              <w:right w:val="single" w:sz="4"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Mistar ukur, skalaliter dan tanda muka air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0.500</w:t>
            </w:r>
          </w:p>
        </w:tc>
        <w:tc>
          <w:tcPr>
            <w:tcW w:w="640" w:type="dxa"/>
            <w:tcBorders>
              <w:top w:val="nil"/>
              <w:left w:val="single" w:sz="4" w:space="0" w:color="auto"/>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20</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0.375</w:t>
            </w:r>
          </w:p>
        </w:tc>
      </w:tr>
      <w:tr w:rsidR="00B03813" w:rsidRPr="00B03813" w:rsidTr="00333DEF">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right"/>
              <w:rPr>
                <w:color w:val="000000"/>
                <w:sz w:val="16"/>
                <w:szCs w:val="16"/>
              </w:rPr>
            </w:pPr>
            <w:r w:rsidRPr="00B03813">
              <w:rPr>
                <w:color w:val="000000"/>
                <w:sz w:val="16"/>
                <w:szCs w:val="16"/>
              </w:rPr>
              <w:t>c.</w:t>
            </w:r>
          </w:p>
        </w:tc>
        <w:tc>
          <w:tcPr>
            <w:tcW w:w="3216" w:type="dxa"/>
            <w:tcBorders>
              <w:top w:val="nil"/>
              <w:left w:val="nil"/>
              <w:bottom w:val="single" w:sz="8" w:space="0" w:color="auto"/>
              <w:right w:val="single" w:sz="8" w:space="0" w:color="000000"/>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Papan operasional</w:t>
            </w:r>
          </w:p>
        </w:tc>
        <w:tc>
          <w:tcPr>
            <w:tcW w:w="640" w:type="dxa"/>
            <w:tcBorders>
              <w:top w:val="single" w:sz="4" w:space="0" w:color="auto"/>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0.000</w:t>
            </w:r>
          </w:p>
        </w:tc>
        <w:tc>
          <w:tcPr>
            <w:tcW w:w="64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single" w:sz="8" w:space="0" w:color="auto"/>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0.500</w:t>
            </w:r>
          </w:p>
        </w:tc>
      </w:tr>
      <w:tr w:rsidR="00B03813" w:rsidRPr="00B03813" w:rsidTr="00B03813">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right"/>
              <w:rPr>
                <w:color w:val="000000"/>
                <w:sz w:val="16"/>
                <w:szCs w:val="16"/>
              </w:rPr>
            </w:pPr>
            <w:r w:rsidRPr="00B03813">
              <w:rPr>
                <w:color w:val="000000"/>
                <w:sz w:val="16"/>
                <w:szCs w:val="16"/>
              </w:rPr>
              <w:t>d.</w:t>
            </w:r>
          </w:p>
        </w:tc>
        <w:tc>
          <w:tcPr>
            <w:tcW w:w="3216" w:type="dxa"/>
            <w:tcBorders>
              <w:top w:val="nil"/>
              <w:left w:val="nil"/>
              <w:bottom w:val="single" w:sz="8" w:space="0" w:color="auto"/>
              <w:right w:val="single" w:sz="8" w:space="0" w:color="000000"/>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Bangunan pelengkap</w:t>
            </w:r>
          </w:p>
        </w:tc>
        <w:tc>
          <w:tcPr>
            <w:tcW w:w="64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0.000</w:t>
            </w:r>
          </w:p>
        </w:tc>
        <w:tc>
          <w:tcPr>
            <w:tcW w:w="64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0.375</w:t>
            </w:r>
          </w:p>
        </w:tc>
      </w:tr>
      <w:tr w:rsidR="00B03813" w:rsidRPr="00B03813" w:rsidTr="00B03813">
        <w:trPr>
          <w:trHeight w:val="314"/>
        </w:trPr>
        <w:tc>
          <w:tcPr>
            <w:tcW w:w="396" w:type="dxa"/>
            <w:tcBorders>
              <w:top w:val="nil"/>
              <w:left w:val="single" w:sz="8" w:space="0" w:color="auto"/>
              <w:bottom w:val="single" w:sz="8" w:space="0" w:color="auto"/>
              <w:right w:val="single" w:sz="8" w:space="0" w:color="auto"/>
            </w:tcBorders>
            <w:shd w:val="clear" w:color="auto" w:fill="auto"/>
            <w:noWrap/>
            <w:vAlign w:val="center"/>
            <w:hideMark/>
          </w:tcPr>
          <w:p w:rsidR="00B03813" w:rsidRPr="00B03813" w:rsidRDefault="00B03813" w:rsidP="00B03813">
            <w:pPr>
              <w:jc w:val="right"/>
              <w:rPr>
                <w:b/>
                <w:bCs/>
                <w:color w:val="000000"/>
                <w:sz w:val="16"/>
                <w:szCs w:val="16"/>
              </w:rPr>
            </w:pPr>
            <w:r w:rsidRPr="00B03813">
              <w:rPr>
                <w:b/>
                <w:bCs/>
                <w:color w:val="000000"/>
                <w:sz w:val="16"/>
                <w:szCs w:val="16"/>
              </w:rPr>
              <w:t>4</w:t>
            </w:r>
          </w:p>
        </w:tc>
        <w:tc>
          <w:tcPr>
            <w:tcW w:w="365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03813" w:rsidRPr="00B03813" w:rsidRDefault="00B03813" w:rsidP="00B03813">
            <w:pPr>
              <w:rPr>
                <w:b/>
                <w:bCs/>
                <w:color w:val="000000"/>
                <w:sz w:val="16"/>
                <w:szCs w:val="16"/>
              </w:rPr>
            </w:pPr>
            <w:r w:rsidRPr="00B03813">
              <w:rPr>
                <w:b/>
                <w:bCs/>
                <w:color w:val="000000"/>
                <w:sz w:val="16"/>
                <w:szCs w:val="16"/>
              </w:rPr>
              <w:t>Saluran Pembuang dan Bangunannya</w:t>
            </w:r>
          </w:p>
        </w:tc>
        <w:tc>
          <w:tcPr>
            <w:tcW w:w="640"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b/>
                <w:bCs/>
                <w:color w:val="000000"/>
                <w:sz w:val="16"/>
                <w:szCs w:val="16"/>
              </w:rPr>
            </w:pPr>
            <w:r w:rsidRPr="00B03813">
              <w:rPr>
                <w:b/>
                <w:bCs/>
                <w:color w:val="000000"/>
                <w:sz w:val="16"/>
                <w:szCs w:val="16"/>
              </w:rPr>
              <w:t>1.000</w:t>
            </w:r>
          </w:p>
        </w:tc>
        <w:tc>
          <w:tcPr>
            <w:tcW w:w="640"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b/>
                <w:bCs/>
                <w:color w:val="000000"/>
                <w:sz w:val="16"/>
                <w:szCs w:val="16"/>
              </w:rPr>
            </w:pPr>
            <w:r w:rsidRPr="00B03813">
              <w:rPr>
                <w:b/>
                <w:bCs/>
                <w:color w:val="000000"/>
                <w:sz w:val="16"/>
                <w:szCs w:val="16"/>
              </w:rPr>
              <w:t>Sub Jumlah</w:t>
            </w:r>
          </w:p>
        </w:tc>
        <w:tc>
          <w:tcPr>
            <w:tcW w:w="647"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b/>
                <w:bCs/>
                <w:color w:val="000000"/>
                <w:sz w:val="16"/>
                <w:szCs w:val="16"/>
              </w:rPr>
            </w:pPr>
            <w:r w:rsidRPr="00B03813">
              <w:rPr>
                <w:b/>
                <w:bCs/>
                <w:color w:val="000000"/>
                <w:sz w:val="16"/>
                <w:szCs w:val="16"/>
              </w:rPr>
              <w:t>4.000</w:t>
            </w:r>
          </w:p>
        </w:tc>
      </w:tr>
      <w:tr w:rsidR="00B03813" w:rsidRPr="00B03813" w:rsidTr="00B03813">
        <w:trPr>
          <w:trHeight w:val="299"/>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4.1.</w:t>
            </w:r>
          </w:p>
        </w:tc>
        <w:tc>
          <w:tcPr>
            <w:tcW w:w="3216" w:type="dxa"/>
            <w:tcBorders>
              <w:top w:val="nil"/>
              <w:left w:val="nil"/>
              <w:bottom w:val="nil"/>
              <w:right w:val="nil"/>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Semua saluran pembuang dan bangunannya</w:t>
            </w:r>
          </w:p>
        </w:tc>
        <w:tc>
          <w:tcPr>
            <w:tcW w:w="640" w:type="dxa"/>
            <w:tcBorders>
              <w:top w:val="single" w:sz="8" w:space="0" w:color="auto"/>
              <w:left w:val="single" w:sz="8" w:space="0" w:color="auto"/>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0.000</w:t>
            </w:r>
          </w:p>
        </w:tc>
        <w:tc>
          <w:tcPr>
            <w:tcW w:w="640"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w:t>
            </w:r>
          </w:p>
        </w:tc>
        <w:tc>
          <w:tcPr>
            <w:tcW w:w="910" w:type="dxa"/>
            <w:tcBorders>
              <w:top w:val="nil"/>
              <w:left w:val="nil"/>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0</w:t>
            </w:r>
          </w:p>
        </w:tc>
        <w:tc>
          <w:tcPr>
            <w:tcW w:w="902"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3.000</w:t>
            </w:r>
          </w:p>
        </w:tc>
      </w:tr>
      <w:tr w:rsidR="00B03813" w:rsidRPr="00B03813" w:rsidTr="00B03813">
        <w:trPr>
          <w:trHeight w:val="299"/>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 </w:t>
            </w:r>
          </w:p>
        </w:tc>
        <w:tc>
          <w:tcPr>
            <w:tcW w:w="3216" w:type="dxa"/>
            <w:tcBorders>
              <w:top w:val="nil"/>
              <w:left w:val="nil"/>
              <w:bottom w:val="nil"/>
              <w:right w:val="nil"/>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xml:space="preserve">telah dibangun dan tercantum dalam daftar </w:t>
            </w:r>
          </w:p>
        </w:tc>
        <w:tc>
          <w:tcPr>
            <w:tcW w:w="640" w:type="dxa"/>
            <w:tcBorders>
              <w:top w:val="nil"/>
              <w:left w:val="single" w:sz="8" w:space="0" w:color="auto"/>
              <w:bottom w:val="nil"/>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640" w:type="dxa"/>
            <w:tcBorders>
              <w:top w:val="nil"/>
              <w:left w:val="nil"/>
              <w:bottom w:val="nil"/>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nil"/>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nil"/>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r>
      <w:tr w:rsidR="00B03813" w:rsidRPr="00B03813" w:rsidTr="00B03813">
        <w:trPr>
          <w:trHeight w:val="299"/>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 </w:t>
            </w:r>
          </w:p>
        </w:tc>
        <w:tc>
          <w:tcPr>
            <w:tcW w:w="3216" w:type="dxa"/>
            <w:tcBorders>
              <w:top w:val="nil"/>
              <w:left w:val="nil"/>
              <w:bottom w:val="nil"/>
              <w:right w:val="nil"/>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xml:space="preserve">pemeliharaan serta telah diperbaiki dan </w:t>
            </w:r>
          </w:p>
        </w:tc>
        <w:tc>
          <w:tcPr>
            <w:tcW w:w="640" w:type="dxa"/>
            <w:tcBorders>
              <w:top w:val="nil"/>
              <w:left w:val="single" w:sz="8" w:space="0" w:color="auto"/>
              <w:bottom w:val="nil"/>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640" w:type="dxa"/>
            <w:tcBorders>
              <w:top w:val="nil"/>
              <w:left w:val="nil"/>
              <w:bottom w:val="nil"/>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nil"/>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nil"/>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r>
      <w:tr w:rsidR="00B03813" w:rsidRPr="00B03813" w:rsidTr="00B03813">
        <w:trPr>
          <w:trHeight w:val="314"/>
        </w:trPr>
        <w:tc>
          <w:tcPr>
            <w:tcW w:w="396" w:type="dxa"/>
            <w:tcBorders>
              <w:top w:val="nil"/>
              <w:left w:val="single" w:sz="8" w:space="0" w:color="auto"/>
              <w:bottom w:val="nil"/>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 </w:t>
            </w:r>
          </w:p>
        </w:tc>
        <w:tc>
          <w:tcPr>
            <w:tcW w:w="3216" w:type="dxa"/>
            <w:tcBorders>
              <w:top w:val="nil"/>
              <w:left w:val="nil"/>
              <w:bottom w:val="single" w:sz="8" w:space="0" w:color="auto"/>
              <w:right w:val="nil"/>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Berfungsi</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640"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c>
          <w:tcPr>
            <w:tcW w:w="902" w:type="dxa"/>
            <w:tcBorders>
              <w:top w:val="nil"/>
              <w:left w:val="nil"/>
              <w:bottom w:val="single" w:sz="8" w:space="0" w:color="auto"/>
              <w:right w:val="single" w:sz="8" w:space="0" w:color="auto"/>
            </w:tcBorders>
            <w:shd w:val="clear" w:color="auto" w:fill="auto"/>
            <w:noWrap/>
            <w:vAlign w:val="bottom"/>
            <w:hideMark/>
          </w:tcPr>
          <w:p w:rsidR="00B03813" w:rsidRPr="00B03813" w:rsidRDefault="00B03813" w:rsidP="00B03813">
            <w:pPr>
              <w:rPr>
                <w:rFonts w:ascii="Calibri" w:hAnsi="Calibri"/>
                <w:color w:val="000000"/>
                <w:sz w:val="22"/>
                <w:szCs w:val="22"/>
              </w:rPr>
            </w:pPr>
            <w:r w:rsidRPr="00B03813">
              <w:rPr>
                <w:rFonts w:ascii="Calibri" w:hAnsi="Calibri"/>
                <w:color w:val="000000"/>
                <w:sz w:val="22"/>
                <w:szCs w:val="22"/>
              </w:rPr>
              <w:t> </w:t>
            </w:r>
          </w:p>
        </w:tc>
      </w:tr>
      <w:tr w:rsidR="00B03813" w:rsidRPr="00B03813" w:rsidTr="00B03813">
        <w:trPr>
          <w:trHeight w:val="314"/>
        </w:trPr>
        <w:tc>
          <w:tcPr>
            <w:tcW w:w="396" w:type="dxa"/>
            <w:tcBorders>
              <w:top w:val="nil"/>
              <w:left w:val="single" w:sz="8" w:space="0" w:color="auto"/>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43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4.2.</w:t>
            </w:r>
          </w:p>
        </w:tc>
        <w:tc>
          <w:tcPr>
            <w:tcW w:w="3216" w:type="dxa"/>
            <w:tcBorders>
              <w:top w:val="nil"/>
              <w:left w:val="nil"/>
              <w:bottom w:val="single" w:sz="8" w:space="0" w:color="auto"/>
              <w:right w:val="single" w:sz="8" w:space="0" w:color="000000"/>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tidak ada masalah banjir yang menggenangi</w:t>
            </w:r>
          </w:p>
        </w:tc>
        <w:tc>
          <w:tcPr>
            <w:tcW w:w="640" w:type="dxa"/>
            <w:tcBorders>
              <w:top w:val="nil"/>
              <w:left w:val="nil"/>
              <w:bottom w:val="nil"/>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1.000</w:t>
            </w:r>
          </w:p>
        </w:tc>
        <w:tc>
          <w:tcPr>
            <w:tcW w:w="64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w:t>
            </w:r>
          </w:p>
        </w:tc>
        <w:tc>
          <w:tcPr>
            <w:tcW w:w="910"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rPr>
                <w:color w:val="000000"/>
                <w:sz w:val="16"/>
                <w:szCs w:val="16"/>
              </w:rPr>
            </w:pPr>
            <w:r w:rsidRPr="00B03813">
              <w:rPr>
                <w:color w:val="000000"/>
                <w:sz w:val="16"/>
                <w:szCs w:val="16"/>
              </w:rPr>
              <w:t> </w:t>
            </w:r>
          </w:p>
        </w:tc>
        <w:tc>
          <w:tcPr>
            <w:tcW w:w="647"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70</w:t>
            </w:r>
          </w:p>
        </w:tc>
        <w:tc>
          <w:tcPr>
            <w:tcW w:w="902" w:type="dxa"/>
            <w:tcBorders>
              <w:top w:val="nil"/>
              <w:left w:val="nil"/>
              <w:bottom w:val="single" w:sz="8" w:space="0" w:color="auto"/>
              <w:right w:val="single" w:sz="8" w:space="0" w:color="auto"/>
            </w:tcBorders>
            <w:shd w:val="clear" w:color="auto" w:fill="auto"/>
            <w:noWrap/>
            <w:vAlign w:val="center"/>
            <w:hideMark/>
          </w:tcPr>
          <w:p w:rsidR="00B03813" w:rsidRPr="00B03813" w:rsidRDefault="00B03813" w:rsidP="00B03813">
            <w:pPr>
              <w:jc w:val="center"/>
              <w:rPr>
                <w:color w:val="000000"/>
                <w:sz w:val="16"/>
                <w:szCs w:val="16"/>
              </w:rPr>
            </w:pPr>
            <w:r w:rsidRPr="00B03813">
              <w:rPr>
                <w:color w:val="000000"/>
                <w:sz w:val="16"/>
                <w:szCs w:val="16"/>
              </w:rPr>
              <w:t>1.000</w:t>
            </w:r>
          </w:p>
        </w:tc>
      </w:tr>
      <w:tr w:rsidR="00B03813" w:rsidRPr="00B03813" w:rsidTr="00B03813">
        <w:trPr>
          <w:trHeight w:val="299"/>
        </w:trPr>
        <w:tc>
          <w:tcPr>
            <w:tcW w:w="7787" w:type="dxa"/>
            <w:gridSpan w:val="8"/>
            <w:tcBorders>
              <w:top w:val="single" w:sz="8" w:space="0" w:color="auto"/>
              <w:left w:val="nil"/>
              <w:bottom w:val="nil"/>
              <w:right w:val="nil"/>
            </w:tcBorders>
            <w:shd w:val="clear" w:color="auto" w:fill="auto"/>
            <w:noWrap/>
            <w:vAlign w:val="center"/>
            <w:hideMark/>
          </w:tcPr>
          <w:p w:rsidR="00B03813" w:rsidRPr="00B03813" w:rsidRDefault="00B03813" w:rsidP="00B03813">
            <w:pPr>
              <w:rPr>
                <w:color w:val="000000"/>
                <w:sz w:val="22"/>
                <w:szCs w:val="22"/>
              </w:rPr>
            </w:pPr>
            <w:r w:rsidRPr="00B03813">
              <w:rPr>
                <w:color w:val="000000"/>
                <w:sz w:val="22"/>
                <w:szCs w:val="22"/>
              </w:rPr>
              <w:t>(Sumber: Hasil Perhitungan)</w:t>
            </w:r>
          </w:p>
        </w:tc>
      </w:tr>
    </w:tbl>
    <w:p w:rsidR="00B03813" w:rsidRDefault="00B03813" w:rsidP="0084193D">
      <w:pPr>
        <w:spacing w:line="360" w:lineRule="auto"/>
        <w:rPr>
          <w:rFonts w:eastAsiaTheme="minorEastAsia"/>
        </w:rPr>
      </w:pPr>
    </w:p>
    <w:p w:rsidR="00B67936" w:rsidRDefault="00B67936" w:rsidP="0084193D">
      <w:pPr>
        <w:spacing w:line="360" w:lineRule="auto"/>
        <w:rPr>
          <w:rFonts w:eastAsiaTheme="minorEastAsia"/>
        </w:rPr>
      </w:pPr>
    </w:p>
    <w:tbl>
      <w:tblPr>
        <w:tblW w:w="7864" w:type="dxa"/>
        <w:tblInd w:w="93" w:type="dxa"/>
        <w:tblLook w:val="04A0" w:firstRow="1" w:lastRow="0" w:firstColumn="1" w:lastColumn="0" w:noHBand="0" w:noVBand="1"/>
      </w:tblPr>
      <w:tblGrid>
        <w:gridCol w:w="412"/>
        <w:gridCol w:w="454"/>
        <w:gridCol w:w="3269"/>
        <w:gridCol w:w="667"/>
        <w:gridCol w:w="667"/>
        <w:gridCol w:w="949"/>
        <w:gridCol w:w="700"/>
        <w:gridCol w:w="940"/>
      </w:tblGrid>
      <w:tr w:rsidR="006835F1" w:rsidRPr="006835F1" w:rsidTr="006835F1">
        <w:trPr>
          <w:trHeight w:val="409"/>
        </w:trPr>
        <w:tc>
          <w:tcPr>
            <w:tcW w:w="7863" w:type="dxa"/>
            <w:gridSpan w:val="8"/>
            <w:tcBorders>
              <w:top w:val="nil"/>
              <w:left w:val="nil"/>
              <w:bottom w:val="single" w:sz="8" w:space="0" w:color="auto"/>
              <w:right w:val="nil"/>
            </w:tcBorders>
            <w:shd w:val="clear" w:color="auto" w:fill="auto"/>
            <w:noWrap/>
            <w:vAlign w:val="center"/>
            <w:hideMark/>
          </w:tcPr>
          <w:p w:rsidR="006835F1" w:rsidRPr="006835F1" w:rsidRDefault="00B43F21" w:rsidP="006835F1">
            <w:pPr>
              <w:rPr>
                <w:b/>
                <w:bCs/>
                <w:color w:val="000000"/>
              </w:rPr>
            </w:pPr>
            <w:r>
              <w:rPr>
                <w:b/>
                <w:bCs/>
                <w:color w:val="000000"/>
              </w:rPr>
              <w:lastRenderedPageBreak/>
              <w:t>Tabel 4.10</w:t>
            </w:r>
            <w:r w:rsidR="006835F1" w:rsidRPr="006835F1">
              <w:rPr>
                <w:color w:val="000000"/>
              </w:rPr>
              <w:t xml:space="preserve"> Tabel Parameter Indeks Kinerja Jaringan Irigasi </w:t>
            </w:r>
          </w:p>
        </w:tc>
      </w:tr>
      <w:tr w:rsidR="006835F1" w:rsidRPr="006835F1" w:rsidTr="006835F1">
        <w:trPr>
          <w:trHeight w:val="390"/>
        </w:trPr>
        <w:tc>
          <w:tcPr>
            <w:tcW w:w="819" w:type="dxa"/>
            <w:gridSpan w:val="2"/>
            <w:tcBorders>
              <w:top w:val="single" w:sz="8" w:space="0" w:color="auto"/>
              <w:left w:val="single" w:sz="8" w:space="0" w:color="auto"/>
              <w:bottom w:val="single" w:sz="8" w:space="0" w:color="auto"/>
              <w:right w:val="nil"/>
            </w:tcBorders>
            <w:shd w:val="clear" w:color="auto" w:fill="auto"/>
            <w:noWrap/>
            <w:vAlign w:val="center"/>
            <w:hideMark/>
          </w:tcPr>
          <w:p w:rsidR="006835F1" w:rsidRPr="006835F1" w:rsidRDefault="006835F1" w:rsidP="006835F1">
            <w:pPr>
              <w:rPr>
                <w:b/>
                <w:bCs/>
                <w:i/>
                <w:iCs/>
                <w:color w:val="000000"/>
                <w:sz w:val="16"/>
                <w:szCs w:val="16"/>
              </w:rPr>
            </w:pPr>
            <w:r w:rsidRPr="006835F1">
              <w:rPr>
                <w:b/>
                <w:bCs/>
                <w:i/>
                <w:iCs/>
                <w:color w:val="000000"/>
                <w:sz w:val="16"/>
                <w:szCs w:val="16"/>
              </w:rPr>
              <w:t xml:space="preserve">Lokasi </w:t>
            </w:r>
          </w:p>
        </w:tc>
        <w:tc>
          <w:tcPr>
            <w:tcW w:w="3289" w:type="dxa"/>
            <w:tcBorders>
              <w:top w:val="nil"/>
              <w:left w:val="nil"/>
              <w:bottom w:val="single" w:sz="8" w:space="0" w:color="auto"/>
              <w:right w:val="single" w:sz="8" w:space="0" w:color="000000"/>
            </w:tcBorders>
            <w:shd w:val="clear" w:color="auto" w:fill="auto"/>
            <w:noWrap/>
            <w:vAlign w:val="center"/>
            <w:hideMark/>
          </w:tcPr>
          <w:p w:rsidR="006835F1" w:rsidRPr="006835F1" w:rsidRDefault="006835F1" w:rsidP="006835F1">
            <w:pPr>
              <w:rPr>
                <w:b/>
                <w:bCs/>
                <w:i/>
                <w:iCs/>
                <w:color w:val="000000"/>
                <w:sz w:val="16"/>
                <w:szCs w:val="16"/>
              </w:rPr>
            </w:pPr>
            <w:r w:rsidRPr="006835F1">
              <w:rPr>
                <w:b/>
                <w:bCs/>
                <w:i/>
                <w:iCs/>
                <w:color w:val="000000"/>
                <w:sz w:val="16"/>
                <w:szCs w:val="16"/>
              </w:rPr>
              <w:t>: DI. Tereng Bengkok Pada Tahun 2017</w:t>
            </w:r>
          </w:p>
        </w:tc>
        <w:tc>
          <w:tcPr>
            <w:tcW w:w="624"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 xml:space="preserve">Bobot </w:t>
            </w:r>
          </w:p>
        </w:tc>
        <w:tc>
          <w:tcPr>
            <w:tcW w:w="624"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Nilai</w:t>
            </w:r>
          </w:p>
        </w:tc>
        <w:tc>
          <w:tcPr>
            <w:tcW w:w="93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Keterangan</w:t>
            </w:r>
          </w:p>
        </w:tc>
        <w:tc>
          <w:tcPr>
            <w:tcW w:w="157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Indeks Kondisi</w:t>
            </w:r>
          </w:p>
        </w:tc>
      </w:tr>
      <w:tr w:rsidR="006835F1" w:rsidRPr="006835F1" w:rsidTr="006835F1">
        <w:trPr>
          <w:trHeight w:val="390"/>
        </w:trPr>
        <w:tc>
          <w:tcPr>
            <w:tcW w:w="38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No</w:t>
            </w:r>
          </w:p>
        </w:tc>
        <w:tc>
          <w:tcPr>
            <w:tcW w:w="3719"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Uraian</w:t>
            </w:r>
          </w:p>
        </w:tc>
        <w:tc>
          <w:tcPr>
            <w:tcW w:w="624"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Bagian</w:t>
            </w:r>
          </w:p>
        </w:tc>
        <w:tc>
          <w:tcPr>
            <w:tcW w:w="624"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Bagian</w:t>
            </w:r>
          </w:p>
        </w:tc>
        <w:tc>
          <w:tcPr>
            <w:tcW w:w="932" w:type="dxa"/>
            <w:vMerge/>
            <w:tcBorders>
              <w:top w:val="nil"/>
              <w:left w:val="single" w:sz="8" w:space="0" w:color="auto"/>
              <w:bottom w:val="single" w:sz="8" w:space="0" w:color="000000"/>
              <w:right w:val="single" w:sz="8" w:space="0" w:color="auto"/>
            </w:tcBorders>
            <w:vAlign w:val="center"/>
            <w:hideMark/>
          </w:tcPr>
          <w:p w:rsidR="006835F1" w:rsidRPr="006835F1" w:rsidRDefault="006835F1" w:rsidP="006835F1">
            <w:pPr>
              <w:rPr>
                <w:color w:val="000000"/>
                <w:sz w:val="16"/>
                <w:szCs w:val="16"/>
              </w:rPr>
            </w:pP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Yang ada</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Maksimum</w:t>
            </w:r>
          </w:p>
        </w:tc>
      </w:tr>
      <w:tr w:rsidR="006835F1" w:rsidRPr="006835F1" w:rsidTr="006835F1">
        <w:trPr>
          <w:trHeight w:val="390"/>
        </w:trPr>
        <w:tc>
          <w:tcPr>
            <w:tcW w:w="389" w:type="dxa"/>
            <w:vMerge/>
            <w:tcBorders>
              <w:top w:val="nil"/>
              <w:left w:val="single" w:sz="8" w:space="0" w:color="auto"/>
              <w:bottom w:val="single" w:sz="8" w:space="0" w:color="000000"/>
              <w:right w:val="single" w:sz="8" w:space="0" w:color="auto"/>
            </w:tcBorders>
            <w:vAlign w:val="center"/>
            <w:hideMark/>
          </w:tcPr>
          <w:p w:rsidR="006835F1" w:rsidRPr="006835F1" w:rsidRDefault="006835F1" w:rsidP="006835F1">
            <w:pPr>
              <w:rPr>
                <w:color w:val="000000"/>
                <w:sz w:val="16"/>
                <w:szCs w:val="16"/>
              </w:rPr>
            </w:pPr>
          </w:p>
        </w:tc>
        <w:tc>
          <w:tcPr>
            <w:tcW w:w="3719" w:type="dxa"/>
            <w:gridSpan w:val="2"/>
            <w:vMerge/>
            <w:tcBorders>
              <w:top w:val="single" w:sz="8" w:space="0" w:color="auto"/>
              <w:left w:val="single" w:sz="8" w:space="0" w:color="auto"/>
              <w:bottom w:val="single" w:sz="8" w:space="0" w:color="000000"/>
              <w:right w:val="single" w:sz="8" w:space="0" w:color="000000"/>
            </w:tcBorders>
            <w:vAlign w:val="center"/>
            <w:hideMark/>
          </w:tcPr>
          <w:p w:rsidR="006835F1" w:rsidRPr="006835F1" w:rsidRDefault="006835F1" w:rsidP="006835F1">
            <w:pPr>
              <w:rPr>
                <w:color w:val="000000"/>
                <w:sz w:val="16"/>
                <w:szCs w:val="16"/>
              </w:rPr>
            </w:pP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w:t>
            </w:r>
          </w:p>
        </w:tc>
        <w:tc>
          <w:tcPr>
            <w:tcW w:w="932" w:type="dxa"/>
            <w:vMerge/>
            <w:tcBorders>
              <w:top w:val="nil"/>
              <w:left w:val="single" w:sz="8" w:space="0" w:color="auto"/>
              <w:bottom w:val="single" w:sz="8" w:space="0" w:color="000000"/>
              <w:right w:val="single" w:sz="8" w:space="0" w:color="auto"/>
            </w:tcBorders>
            <w:vAlign w:val="center"/>
            <w:hideMark/>
          </w:tcPr>
          <w:p w:rsidR="006835F1" w:rsidRPr="006835F1" w:rsidRDefault="006835F1" w:rsidP="006835F1">
            <w:pPr>
              <w:rPr>
                <w:color w:val="000000"/>
                <w:sz w:val="16"/>
                <w:szCs w:val="16"/>
              </w:rPr>
            </w:pP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w:t>
            </w:r>
          </w:p>
        </w:tc>
      </w:tr>
      <w:tr w:rsidR="006835F1" w:rsidRPr="006835F1" w:rsidTr="006835F1">
        <w:trPr>
          <w:trHeight w:val="390"/>
        </w:trPr>
        <w:tc>
          <w:tcPr>
            <w:tcW w:w="389" w:type="dxa"/>
            <w:tcBorders>
              <w:top w:val="nil"/>
              <w:left w:val="single" w:sz="8" w:space="0" w:color="auto"/>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3719" w:type="dxa"/>
            <w:gridSpan w:val="2"/>
            <w:tcBorders>
              <w:top w:val="single" w:sz="8" w:space="0" w:color="000000"/>
              <w:left w:val="nil"/>
              <w:bottom w:val="single" w:sz="8" w:space="0" w:color="auto"/>
              <w:right w:val="single" w:sz="8" w:space="0" w:color="000000"/>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2</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3</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4</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5</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6</w:t>
            </w:r>
          </w:p>
        </w:tc>
      </w:tr>
      <w:tr w:rsidR="006835F1" w:rsidRPr="006835F1" w:rsidTr="006835F1">
        <w:trPr>
          <w:trHeight w:val="390"/>
        </w:trPr>
        <w:tc>
          <w:tcPr>
            <w:tcW w:w="389" w:type="dxa"/>
            <w:tcBorders>
              <w:top w:val="nil"/>
              <w:left w:val="single" w:sz="8" w:space="0" w:color="auto"/>
              <w:bottom w:val="single" w:sz="8" w:space="0" w:color="auto"/>
              <w:right w:val="single" w:sz="8" w:space="0" w:color="auto"/>
            </w:tcBorders>
            <w:shd w:val="clear" w:color="auto" w:fill="auto"/>
            <w:noWrap/>
            <w:vAlign w:val="center"/>
            <w:hideMark/>
          </w:tcPr>
          <w:p w:rsidR="006835F1" w:rsidRPr="006835F1" w:rsidRDefault="006835F1" w:rsidP="006835F1">
            <w:pPr>
              <w:jc w:val="right"/>
              <w:rPr>
                <w:b/>
                <w:bCs/>
                <w:color w:val="000000"/>
                <w:sz w:val="16"/>
                <w:szCs w:val="16"/>
              </w:rPr>
            </w:pPr>
            <w:r w:rsidRPr="006835F1">
              <w:rPr>
                <w:b/>
                <w:bCs/>
                <w:color w:val="000000"/>
                <w:sz w:val="16"/>
                <w:szCs w:val="16"/>
              </w:rPr>
              <w:t>5</w:t>
            </w:r>
          </w:p>
        </w:tc>
        <w:tc>
          <w:tcPr>
            <w:tcW w:w="371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835F1" w:rsidRPr="006835F1" w:rsidRDefault="006835F1" w:rsidP="006835F1">
            <w:pPr>
              <w:rPr>
                <w:b/>
                <w:bCs/>
                <w:color w:val="000000"/>
                <w:sz w:val="16"/>
                <w:szCs w:val="16"/>
              </w:rPr>
            </w:pPr>
            <w:r w:rsidRPr="006835F1">
              <w:rPr>
                <w:b/>
                <w:bCs/>
                <w:color w:val="000000"/>
                <w:sz w:val="16"/>
                <w:szCs w:val="16"/>
              </w:rPr>
              <w:t>Jalan masuk / Inspeksi</w:t>
            </w:r>
          </w:p>
        </w:tc>
        <w:tc>
          <w:tcPr>
            <w:tcW w:w="624"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b/>
                <w:bCs/>
                <w:color w:val="000000"/>
                <w:sz w:val="16"/>
                <w:szCs w:val="16"/>
              </w:rPr>
            </w:pPr>
            <w:r w:rsidRPr="006835F1">
              <w:rPr>
                <w:b/>
                <w:bCs/>
                <w:color w:val="000000"/>
                <w:sz w:val="16"/>
                <w:szCs w:val="16"/>
              </w:rPr>
              <w:t>3.200</w:t>
            </w:r>
          </w:p>
        </w:tc>
        <w:tc>
          <w:tcPr>
            <w:tcW w:w="624"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b/>
                <w:bCs/>
                <w:color w:val="000000"/>
                <w:sz w:val="16"/>
                <w:szCs w:val="16"/>
              </w:rPr>
            </w:pPr>
            <w:r w:rsidRPr="006835F1">
              <w:rPr>
                <w:b/>
                <w:bCs/>
                <w:color w:val="000000"/>
                <w:sz w:val="16"/>
                <w:szCs w:val="16"/>
              </w:rPr>
              <w:t>Sub Jumlah</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 </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b/>
                <w:bCs/>
                <w:color w:val="000000"/>
                <w:sz w:val="16"/>
                <w:szCs w:val="16"/>
              </w:rPr>
            </w:pPr>
            <w:r w:rsidRPr="006835F1">
              <w:rPr>
                <w:b/>
                <w:bCs/>
                <w:color w:val="000000"/>
                <w:sz w:val="16"/>
                <w:szCs w:val="16"/>
              </w:rPr>
              <w:t>4.000</w:t>
            </w:r>
          </w:p>
        </w:tc>
      </w:tr>
      <w:tr w:rsidR="006835F1" w:rsidRPr="006835F1" w:rsidTr="006835F1">
        <w:trPr>
          <w:trHeight w:val="371"/>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5.1.</w:t>
            </w:r>
          </w:p>
        </w:tc>
        <w:tc>
          <w:tcPr>
            <w:tcW w:w="3289" w:type="dxa"/>
            <w:tcBorders>
              <w:top w:val="nil"/>
              <w:left w:val="nil"/>
              <w:bottom w:val="nil"/>
              <w:right w:val="nil"/>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Jalan masuk ke bangunan utama dalam kondisi</w:t>
            </w:r>
          </w:p>
        </w:tc>
        <w:tc>
          <w:tcPr>
            <w:tcW w:w="624" w:type="dxa"/>
            <w:tcBorders>
              <w:top w:val="single" w:sz="8" w:space="0" w:color="auto"/>
              <w:left w:val="single" w:sz="8" w:space="0" w:color="auto"/>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0.800</w:t>
            </w:r>
          </w:p>
        </w:tc>
        <w:tc>
          <w:tcPr>
            <w:tcW w:w="624"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w:t>
            </w:r>
          </w:p>
        </w:tc>
        <w:tc>
          <w:tcPr>
            <w:tcW w:w="932" w:type="dxa"/>
            <w:tcBorders>
              <w:top w:val="nil"/>
              <w:left w:val="nil"/>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20</w:t>
            </w:r>
          </w:p>
        </w:tc>
        <w:tc>
          <w:tcPr>
            <w:tcW w:w="873"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2.000</w:t>
            </w:r>
          </w:p>
        </w:tc>
      </w:tr>
      <w:tr w:rsidR="006835F1" w:rsidRPr="006835F1" w:rsidTr="006835F1">
        <w:trPr>
          <w:trHeight w:val="390"/>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 </w:t>
            </w:r>
          </w:p>
        </w:tc>
        <w:tc>
          <w:tcPr>
            <w:tcW w:w="3289" w:type="dxa"/>
            <w:tcBorders>
              <w:top w:val="nil"/>
              <w:left w:val="nil"/>
              <w:bottom w:val="single" w:sz="8" w:space="0" w:color="auto"/>
              <w:right w:val="nil"/>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baik</w:t>
            </w:r>
          </w:p>
        </w:tc>
        <w:tc>
          <w:tcPr>
            <w:tcW w:w="624" w:type="dxa"/>
            <w:tcBorders>
              <w:top w:val="nil"/>
              <w:left w:val="single" w:sz="8" w:space="0" w:color="auto"/>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c>
          <w:tcPr>
            <w:tcW w:w="624"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 </w:t>
            </w:r>
          </w:p>
        </w:tc>
        <w:tc>
          <w:tcPr>
            <w:tcW w:w="873"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r>
      <w:tr w:rsidR="006835F1" w:rsidRPr="006835F1" w:rsidTr="006835F1">
        <w:trPr>
          <w:trHeight w:val="371"/>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5.2.</w:t>
            </w:r>
          </w:p>
        </w:tc>
        <w:tc>
          <w:tcPr>
            <w:tcW w:w="3289" w:type="dxa"/>
            <w:tcBorders>
              <w:top w:val="nil"/>
              <w:left w:val="nil"/>
              <w:bottom w:val="nil"/>
              <w:right w:val="nil"/>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Jalan Inspeksi dan jalan setapak sepanjang</w:t>
            </w:r>
          </w:p>
        </w:tc>
        <w:tc>
          <w:tcPr>
            <w:tcW w:w="624"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0.800</w:t>
            </w:r>
          </w:p>
        </w:tc>
        <w:tc>
          <w:tcPr>
            <w:tcW w:w="624"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w:t>
            </w:r>
          </w:p>
        </w:tc>
        <w:tc>
          <w:tcPr>
            <w:tcW w:w="932" w:type="dxa"/>
            <w:tcBorders>
              <w:top w:val="nil"/>
              <w:left w:val="nil"/>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20</w:t>
            </w:r>
          </w:p>
        </w:tc>
        <w:tc>
          <w:tcPr>
            <w:tcW w:w="873"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1.000</w:t>
            </w:r>
          </w:p>
        </w:tc>
      </w:tr>
      <w:tr w:rsidR="006835F1" w:rsidRPr="006835F1" w:rsidTr="006835F1">
        <w:trPr>
          <w:trHeight w:val="390"/>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 </w:t>
            </w:r>
          </w:p>
        </w:tc>
        <w:tc>
          <w:tcPr>
            <w:tcW w:w="3289" w:type="dxa"/>
            <w:tcBorders>
              <w:top w:val="nil"/>
              <w:left w:val="nil"/>
              <w:bottom w:val="single" w:sz="8" w:space="0" w:color="auto"/>
              <w:right w:val="nil"/>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saluran telah diperbaiki</w:t>
            </w:r>
          </w:p>
        </w:tc>
        <w:tc>
          <w:tcPr>
            <w:tcW w:w="624" w:type="dxa"/>
            <w:tcBorders>
              <w:top w:val="nil"/>
              <w:left w:val="single" w:sz="8" w:space="0" w:color="auto"/>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c>
          <w:tcPr>
            <w:tcW w:w="624"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 </w:t>
            </w:r>
          </w:p>
        </w:tc>
        <w:tc>
          <w:tcPr>
            <w:tcW w:w="873"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r>
      <w:tr w:rsidR="006835F1" w:rsidRPr="006835F1" w:rsidTr="006835F1">
        <w:trPr>
          <w:trHeight w:val="371"/>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5.3.</w:t>
            </w:r>
          </w:p>
        </w:tc>
        <w:tc>
          <w:tcPr>
            <w:tcW w:w="3289" w:type="dxa"/>
            <w:tcBorders>
              <w:top w:val="nil"/>
              <w:left w:val="nil"/>
              <w:bottom w:val="nil"/>
              <w:right w:val="single" w:sz="8" w:space="0" w:color="000000"/>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Setiap bangunan dan saluran yang dipelihara</w:t>
            </w:r>
          </w:p>
        </w:tc>
        <w:tc>
          <w:tcPr>
            <w:tcW w:w="624"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1.600</w:t>
            </w:r>
          </w:p>
        </w:tc>
        <w:tc>
          <w:tcPr>
            <w:tcW w:w="624"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w:t>
            </w:r>
          </w:p>
        </w:tc>
        <w:tc>
          <w:tcPr>
            <w:tcW w:w="932" w:type="dxa"/>
            <w:tcBorders>
              <w:top w:val="nil"/>
              <w:left w:val="nil"/>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40</w:t>
            </w:r>
          </w:p>
        </w:tc>
        <w:tc>
          <w:tcPr>
            <w:tcW w:w="873"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1.000</w:t>
            </w:r>
          </w:p>
        </w:tc>
      </w:tr>
      <w:tr w:rsidR="006835F1" w:rsidRPr="006835F1" w:rsidTr="006835F1">
        <w:trPr>
          <w:trHeight w:val="390"/>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 </w:t>
            </w:r>
          </w:p>
        </w:tc>
        <w:tc>
          <w:tcPr>
            <w:tcW w:w="3289" w:type="dxa"/>
            <w:tcBorders>
              <w:top w:val="nil"/>
              <w:left w:val="nil"/>
              <w:bottom w:val="single" w:sz="8" w:space="0" w:color="auto"/>
              <w:right w:val="single" w:sz="8" w:space="0" w:color="000000"/>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dapat dicapai dengan mudah</w:t>
            </w:r>
          </w:p>
        </w:tc>
        <w:tc>
          <w:tcPr>
            <w:tcW w:w="624"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c>
          <w:tcPr>
            <w:tcW w:w="624"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 </w:t>
            </w:r>
          </w:p>
        </w:tc>
        <w:tc>
          <w:tcPr>
            <w:tcW w:w="873"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r>
      <w:tr w:rsidR="006835F1" w:rsidRPr="006835F1" w:rsidTr="006835F1">
        <w:trPr>
          <w:trHeight w:val="390"/>
        </w:trPr>
        <w:tc>
          <w:tcPr>
            <w:tcW w:w="38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835F1" w:rsidRPr="006835F1" w:rsidRDefault="006835F1" w:rsidP="006835F1">
            <w:pPr>
              <w:jc w:val="right"/>
              <w:rPr>
                <w:b/>
                <w:bCs/>
                <w:color w:val="000000"/>
                <w:sz w:val="16"/>
                <w:szCs w:val="16"/>
              </w:rPr>
            </w:pPr>
            <w:r w:rsidRPr="006835F1">
              <w:rPr>
                <w:b/>
                <w:bCs/>
                <w:color w:val="000000"/>
                <w:sz w:val="16"/>
                <w:szCs w:val="16"/>
              </w:rPr>
              <w:t>6</w:t>
            </w:r>
          </w:p>
        </w:tc>
        <w:tc>
          <w:tcPr>
            <w:tcW w:w="371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835F1" w:rsidRPr="006835F1" w:rsidRDefault="006835F1" w:rsidP="006835F1">
            <w:pPr>
              <w:rPr>
                <w:b/>
                <w:bCs/>
                <w:color w:val="000000"/>
                <w:sz w:val="16"/>
                <w:szCs w:val="16"/>
              </w:rPr>
            </w:pPr>
            <w:r w:rsidRPr="006835F1">
              <w:rPr>
                <w:b/>
                <w:bCs/>
                <w:color w:val="000000"/>
                <w:sz w:val="16"/>
                <w:szCs w:val="16"/>
              </w:rPr>
              <w:t>Kantor, Perumahan dan Gudang</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b/>
                <w:bCs/>
                <w:color w:val="000000"/>
                <w:sz w:val="16"/>
                <w:szCs w:val="16"/>
              </w:rPr>
            </w:pPr>
            <w:r w:rsidRPr="006835F1">
              <w:rPr>
                <w:b/>
                <w:bCs/>
                <w:color w:val="000000"/>
                <w:sz w:val="16"/>
                <w:szCs w:val="16"/>
              </w:rPr>
              <w:t>6.100</w:t>
            </w:r>
          </w:p>
        </w:tc>
        <w:tc>
          <w:tcPr>
            <w:tcW w:w="624"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b/>
                <w:bCs/>
                <w:color w:val="000000"/>
                <w:sz w:val="16"/>
                <w:szCs w:val="16"/>
              </w:rPr>
            </w:pPr>
            <w:r w:rsidRPr="006835F1">
              <w:rPr>
                <w:b/>
                <w:bCs/>
                <w:color w:val="000000"/>
                <w:sz w:val="16"/>
                <w:szCs w:val="16"/>
              </w:rPr>
              <w:t>Sub Jumlah</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 </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b/>
                <w:bCs/>
                <w:color w:val="000000"/>
                <w:sz w:val="16"/>
                <w:szCs w:val="16"/>
              </w:rPr>
            </w:pPr>
            <w:r w:rsidRPr="006835F1">
              <w:rPr>
                <w:b/>
                <w:bCs/>
                <w:color w:val="000000"/>
                <w:sz w:val="16"/>
                <w:szCs w:val="16"/>
              </w:rPr>
              <w:t>5.000</w:t>
            </w:r>
          </w:p>
        </w:tc>
      </w:tr>
      <w:tr w:rsidR="006835F1" w:rsidRPr="006835F1" w:rsidTr="006835F1">
        <w:trPr>
          <w:trHeight w:val="390"/>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6.1.</w:t>
            </w:r>
          </w:p>
        </w:tc>
        <w:tc>
          <w:tcPr>
            <w:tcW w:w="3289" w:type="dxa"/>
            <w:tcBorders>
              <w:top w:val="nil"/>
              <w:left w:val="nil"/>
              <w:bottom w:val="single" w:sz="8" w:space="0" w:color="auto"/>
              <w:right w:val="single" w:sz="8" w:space="0" w:color="000000"/>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Kantor memadai untuk :</w:t>
            </w:r>
          </w:p>
        </w:tc>
        <w:tc>
          <w:tcPr>
            <w:tcW w:w="624"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jc w:val="center"/>
              <w:rPr>
                <w:color w:val="000000"/>
                <w:sz w:val="16"/>
                <w:szCs w:val="16"/>
              </w:rPr>
            </w:pPr>
            <w:r w:rsidRPr="006835F1">
              <w:rPr>
                <w:color w:val="000000"/>
                <w:sz w:val="16"/>
                <w:szCs w:val="16"/>
              </w:rPr>
              <w:t> </w:t>
            </w:r>
          </w:p>
        </w:tc>
        <w:tc>
          <w:tcPr>
            <w:tcW w:w="624"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 </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b/>
                <w:bCs/>
                <w:color w:val="000000"/>
                <w:sz w:val="16"/>
                <w:szCs w:val="16"/>
              </w:rPr>
            </w:pPr>
            <w:r w:rsidRPr="006835F1">
              <w:rPr>
                <w:b/>
                <w:bCs/>
                <w:color w:val="000000"/>
                <w:sz w:val="16"/>
                <w:szCs w:val="16"/>
              </w:rPr>
              <w:t>2.000</w:t>
            </w:r>
          </w:p>
        </w:tc>
      </w:tr>
      <w:tr w:rsidR="006835F1" w:rsidRPr="006835F1" w:rsidTr="006835F1">
        <w:trPr>
          <w:trHeight w:val="390"/>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 </w:t>
            </w:r>
          </w:p>
        </w:tc>
        <w:tc>
          <w:tcPr>
            <w:tcW w:w="3289" w:type="dxa"/>
            <w:tcBorders>
              <w:top w:val="nil"/>
              <w:left w:val="nil"/>
              <w:bottom w:val="single" w:sz="8" w:space="0" w:color="auto"/>
              <w:right w:val="single" w:sz="8" w:space="0" w:color="000000"/>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Ranting / Pengamat</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1.600</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80</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1.000</w:t>
            </w:r>
          </w:p>
        </w:tc>
      </w:tr>
      <w:tr w:rsidR="006835F1" w:rsidRPr="006835F1" w:rsidTr="006835F1">
        <w:trPr>
          <w:trHeight w:val="390"/>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 </w:t>
            </w:r>
          </w:p>
        </w:tc>
        <w:tc>
          <w:tcPr>
            <w:tcW w:w="3289" w:type="dxa"/>
            <w:tcBorders>
              <w:top w:val="nil"/>
              <w:left w:val="nil"/>
              <w:bottom w:val="single" w:sz="8" w:space="0" w:color="auto"/>
              <w:right w:val="single" w:sz="8" w:space="0" w:color="000000"/>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Mantri / Juru</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1.400</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70</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1.000</w:t>
            </w:r>
          </w:p>
        </w:tc>
      </w:tr>
      <w:tr w:rsidR="006835F1" w:rsidRPr="006835F1" w:rsidTr="006835F1">
        <w:trPr>
          <w:trHeight w:val="390"/>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6.2.</w:t>
            </w:r>
          </w:p>
        </w:tc>
        <w:tc>
          <w:tcPr>
            <w:tcW w:w="3289" w:type="dxa"/>
            <w:tcBorders>
              <w:top w:val="nil"/>
              <w:left w:val="nil"/>
              <w:bottom w:val="single" w:sz="8" w:space="0" w:color="auto"/>
              <w:right w:val="single" w:sz="8" w:space="0" w:color="000000"/>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Perumahan memadai untuk :</w:t>
            </w:r>
          </w:p>
        </w:tc>
        <w:tc>
          <w:tcPr>
            <w:tcW w:w="624"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c>
          <w:tcPr>
            <w:tcW w:w="624"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 </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b/>
                <w:bCs/>
                <w:color w:val="000000"/>
                <w:sz w:val="16"/>
                <w:szCs w:val="16"/>
              </w:rPr>
            </w:pPr>
            <w:r w:rsidRPr="006835F1">
              <w:rPr>
                <w:b/>
                <w:bCs/>
                <w:color w:val="000000"/>
                <w:sz w:val="16"/>
                <w:szCs w:val="16"/>
              </w:rPr>
              <w:t>1.000</w:t>
            </w:r>
          </w:p>
        </w:tc>
      </w:tr>
      <w:tr w:rsidR="006835F1" w:rsidRPr="006835F1" w:rsidTr="006835F1">
        <w:trPr>
          <w:trHeight w:val="390"/>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 </w:t>
            </w:r>
          </w:p>
        </w:tc>
        <w:tc>
          <w:tcPr>
            <w:tcW w:w="3289" w:type="dxa"/>
            <w:tcBorders>
              <w:top w:val="nil"/>
              <w:left w:val="nil"/>
              <w:bottom w:val="single" w:sz="8" w:space="0" w:color="auto"/>
              <w:right w:val="single" w:sz="8" w:space="0" w:color="000000"/>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Ranting / Pengamat</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0.250</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25</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0.500</w:t>
            </w:r>
          </w:p>
        </w:tc>
      </w:tr>
      <w:tr w:rsidR="006835F1" w:rsidRPr="006835F1" w:rsidTr="006835F1">
        <w:trPr>
          <w:trHeight w:val="390"/>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 </w:t>
            </w:r>
          </w:p>
        </w:tc>
        <w:tc>
          <w:tcPr>
            <w:tcW w:w="3289" w:type="dxa"/>
            <w:tcBorders>
              <w:top w:val="nil"/>
              <w:left w:val="nil"/>
              <w:bottom w:val="single" w:sz="8" w:space="0" w:color="auto"/>
              <w:right w:val="single" w:sz="8" w:space="0" w:color="000000"/>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Mantri / Juru</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0.250</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25</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0.500</w:t>
            </w:r>
          </w:p>
        </w:tc>
      </w:tr>
      <w:tr w:rsidR="006835F1" w:rsidRPr="006835F1" w:rsidTr="006835F1">
        <w:trPr>
          <w:trHeight w:val="390"/>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6.3.</w:t>
            </w:r>
          </w:p>
        </w:tc>
        <w:tc>
          <w:tcPr>
            <w:tcW w:w="3289" w:type="dxa"/>
            <w:tcBorders>
              <w:top w:val="nil"/>
              <w:left w:val="nil"/>
              <w:bottom w:val="single" w:sz="8" w:space="0" w:color="auto"/>
              <w:right w:val="single" w:sz="8" w:space="0" w:color="000000"/>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Gudang memadai untuk :</w:t>
            </w:r>
          </w:p>
        </w:tc>
        <w:tc>
          <w:tcPr>
            <w:tcW w:w="624"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c>
          <w:tcPr>
            <w:tcW w:w="624" w:type="dxa"/>
            <w:tcBorders>
              <w:top w:val="nil"/>
              <w:left w:val="nil"/>
              <w:bottom w:val="single" w:sz="8" w:space="0" w:color="auto"/>
              <w:right w:val="single" w:sz="8" w:space="0" w:color="auto"/>
            </w:tcBorders>
            <w:shd w:val="clear" w:color="auto" w:fill="auto"/>
            <w:noWrap/>
            <w:vAlign w:val="bottom"/>
            <w:hideMark/>
          </w:tcPr>
          <w:p w:rsidR="006835F1" w:rsidRPr="006835F1" w:rsidRDefault="006835F1" w:rsidP="006835F1">
            <w:pPr>
              <w:rPr>
                <w:rFonts w:ascii="Calibri" w:hAnsi="Calibri"/>
                <w:color w:val="000000"/>
                <w:sz w:val="22"/>
                <w:szCs w:val="22"/>
              </w:rPr>
            </w:pPr>
            <w:r w:rsidRPr="006835F1">
              <w:rPr>
                <w:rFonts w:ascii="Calibri" w:hAnsi="Calibri"/>
                <w:color w:val="000000"/>
                <w:sz w:val="22"/>
                <w:szCs w:val="22"/>
              </w:rPr>
              <w:t> </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 </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b/>
                <w:bCs/>
                <w:color w:val="000000"/>
                <w:sz w:val="16"/>
                <w:szCs w:val="16"/>
              </w:rPr>
            </w:pPr>
            <w:r w:rsidRPr="006835F1">
              <w:rPr>
                <w:b/>
                <w:bCs/>
                <w:color w:val="000000"/>
                <w:sz w:val="16"/>
                <w:szCs w:val="16"/>
              </w:rPr>
              <w:t>2.000</w:t>
            </w:r>
          </w:p>
        </w:tc>
      </w:tr>
      <w:tr w:rsidR="006835F1" w:rsidRPr="006835F1" w:rsidTr="006835F1">
        <w:trPr>
          <w:trHeight w:val="390"/>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 </w:t>
            </w:r>
          </w:p>
        </w:tc>
        <w:tc>
          <w:tcPr>
            <w:tcW w:w="3289" w:type="dxa"/>
            <w:tcBorders>
              <w:top w:val="nil"/>
              <w:left w:val="nil"/>
              <w:bottom w:val="single" w:sz="8" w:space="0" w:color="auto"/>
              <w:right w:val="single" w:sz="8" w:space="0" w:color="000000"/>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Ranting / Pengamat</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1.400</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70</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1.000</w:t>
            </w:r>
          </w:p>
        </w:tc>
      </w:tr>
      <w:tr w:rsidR="006835F1" w:rsidRPr="006835F1" w:rsidTr="006835F1">
        <w:trPr>
          <w:trHeight w:val="390"/>
        </w:trPr>
        <w:tc>
          <w:tcPr>
            <w:tcW w:w="389" w:type="dxa"/>
            <w:tcBorders>
              <w:top w:val="nil"/>
              <w:left w:val="single" w:sz="8" w:space="0" w:color="auto"/>
              <w:bottom w:val="nil"/>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nil"/>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 </w:t>
            </w:r>
          </w:p>
        </w:tc>
        <w:tc>
          <w:tcPr>
            <w:tcW w:w="3289" w:type="dxa"/>
            <w:tcBorders>
              <w:top w:val="nil"/>
              <w:left w:val="nil"/>
              <w:bottom w:val="single" w:sz="8" w:space="0" w:color="auto"/>
              <w:right w:val="single" w:sz="8" w:space="0" w:color="000000"/>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Banguanan utama (BD)</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0.700</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35</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0.500</w:t>
            </w:r>
          </w:p>
        </w:tc>
      </w:tr>
      <w:tr w:rsidR="006835F1" w:rsidRPr="006835F1" w:rsidTr="006835F1">
        <w:trPr>
          <w:trHeight w:val="390"/>
        </w:trPr>
        <w:tc>
          <w:tcPr>
            <w:tcW w:w="389" w:type="dxa"/>
            <w:tcBorders>
              <w:top w:val="nil"/>
              <w:left w:val="single" w:sz="8" w:space="0" w:color="auto"/>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429"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right"/>
              <w:rPr>
                <w:color w:val="000000"/>
                <w:sz w:val="16"/>
                <w:szCs w:val="16"/>
              </w:rPr>
            </w:pPr>
            <w:r w:rsidRPr="006835F1">
              <w:rPr>
                <w:color w:val="000000"/>
                <w:sz w:val="16"/>
                <w:szCs w:val="16"/>
              </w:rPr>
              <w:t> </w:t>
            </w:r>
          </w:p>
        </w:tc>
        <w:tc>
          <w:tcPr>
            <w:tcW w:w="3289" w:type="dxa"/>
            <w:tcBorders>
              <w:top w:val="nil"/>
              <w:left w:val="nil"/>
              <w:bottom w:val="single" w:sz="8" w:space="0" w:color="auto"/>
              <w:right w:val="single" w:sz="8" w:space="0" w:color="000000"/>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Skot Balok dan perlengkapan dibangunan lain</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0.500</w:t>
            </w:r>
          </w:p>
        </w:tc>
        <w:tc>
          <w:tcPr>
            <w:tcW w:w="624"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100</w:t>
            </w:r>
          </w:p>
        </w:tc>
        <w:tc>
          <w:tcPr>
            <w:tcW w:w="932"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rPr>
                <w:color w:val="000000"/>
                <w:sz w:val="16"/>
                <w:szCs w:val="16"/>
              </w:rPr>
            </w:pPr>
            <w:r w:rsidRPr="006835F1">
              <w:rPr>
                <w:color w:val="000000"/>
                <w:sz w:val="16"/>
                <w:szCs w:val="16"/>
              </w:rPr>
              <w:t> </w:t>
            </w:r>
          </w:p>
        </w:tc>
        <w:tc>
          <w:tcPr>
            <w:tcW w:w="70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25</w:t>
            </w:r>
          </w:p>
        </w:tc>
        <w:tc>
          <w:tcPr>
            <w:tcW w:w="873" w:type="dxa"/>
            <w:tcBorders>
              <w:top w:val="nil"/>
              <w:left w:val="nil"/>
              <w:bottom w:val="single" w:sz="8" w:space="0" w:color="auto"/>
              <w:right w:val="single" w:sz="8" w:space="0" w:color="auto"/>
            </w:tcBorders>
            <w:shd w:val="clear" w:color="auto" w:fill="auto"/>
            <w:noWrap/>
            <w:vAlign w:val="center"/>
            <w:hideMark/>
          </w:tcPr>
          <w:p w:rsidR="006835F1" w:rsidRPr="006835F1" w:rsidRDefault="006835F1" w:rsidP="006835F1">
            <w:pPr>
              <w:jc w:val="center"/>
              <w:rPr>
                <w:color w:val="000000"/>
                <w:sz w:val="16"/>
                <w:szCs w:val="16"/>
              </w:rPr>
            </w:pPr>
            <w:r w:rsidRPr="006835F1">
              <w:rPr>
                <w:color w:val="000000"/>
                <w:sz w:val="16"/>
                <w:szCs w:val="16"/>
              </w:rPr>
              <w:t>0.500</w:t>
            </w:r>
          </w:p>
        </w:tc>
      </w:tr>
      <w:tr w:rsidR="006835F1" w:rsidRPr="006835F1" w:rsidTr="006835F1">
        <w:trPr>
          <w:trHeight w:val="371"/>
        </w:trPr>
        <w:tc>
          <w:tcPr>
            <w:tcW w:w="7863" w:type="dxa"/>
            <w:gridSpan w:val="8"/>
            <w:tcBorders>
              <w:top w:val="single" w:sz="8" w:space="0" w:color="auto"/>
              <w:left w:val="nil"/>
              <w:bottom w:val="nil"/>
              <w:right w:val="nil"/>
            </w:tcBorders>
            <w:shd w:val="clear" w:color="auto" w:fill="auto"/>
            <w:noWrap/>
            <w:vAlign w:val="center"/>
            <w:hideMark/>
          </w:tcPr>
          <w:p w:rsidR="006835F1" w:rsidRPr="006835F1" w:rsidRDefault="006835F1" w:rsidP="006835F1">
            <w:pPr>
              <w:rPr>
                <w:color w:val="000000"/>
                <w:sz w:val="22"/>
                <w:szCs w:val="22"/>
              </w:rPr>
            </w:pPr>
            <w:r w:rsidRPr="006835F1">
              <w:rPr>
                <w:color w:val="000000"/>
                <w:sz w:val="22"/>
                <w:szCs w:val="22"/>
              </w:rPr>
              <w:t>(Sumber: Hasil Perhitungan)</w:t>
            </w:r>
          </w:p>
        </w:tc>
      </w:tr>
    </w:tbl>
    <w:p w:rsidR="00B67936" w:rsidRDefault="00B67936" w:rsidP="0084193D">
      <w:pPr>
        <w:spacing w:line="360" w:lineRule="auto"/>
        <w:rPr>
          <w:rFonts w:eastAsiaTheme="minorEastAsia"/>
        </w:rPr>
      </w:pPr>
    </w:p>
    <w:p w:rsidR="002A5F68" w:rsidRDefault="002A5F68" w:rsidP="0084193D">
      <w:pPr>
        <w:spacing w:line="360" w:lineRule="auto"/>
        <w:rPr>
          <w:rFonts w:eastAsiaTheme="minorEastAsia"/>
        </w:rPr>
      </w:pPr>
    </w:p>
    <w:p w:rsidR="002A5F68" w:rsidRDefault="002A5F68" w:rsidP="0084193D">
      <w:pPr>
        <w:spacing w:line="360" w:lineRule="auto"/>
        <w:rPr>
          <w:rFonts w:eastAsiaTheme="minorEastAsia"/>
        </w:rPr>
      </w:pPr>
    </w:p>
    <w:p w:rsidR="002A5F68" w:rsidRDefault="002A5F68" w:rsidP="0084193D">
      <w:pPr>
        <w:spacing w:line="360" w:lineRule="auto"/>
        <w:rPr>
          <w:rFonts w:eastAsiaTheme="minorEastAsia"/>
        </w:rPr>
      </w:pPr>
    </w:p>
    <w:p w:rsidR="002A5F68" w:rsidRDefault="002A5F68" w:rsidP="0084193D">
      <w:pPr>
        <w:spacing w:line="360" w:lineRule="auto"/>
        <w:rPr>
          <w:rFonts w:eastAsiaTheme="minorEastAsia"/>
        </w:rPr>
      </w:pPr>
    </w:p>
    <w:p w:rsidR="002A5F68" w:rsidRDefault="002A5F68" w:rsidP="0084193D">
      <w:pPr>
        <w:spacing w:line="360" w:lineRule="auto"/>
        <w:rPr>
          <w:rFonts w:eastAsiaTheme="minorEastAsia"/>
        </w:rPr>
      </w:pPr>
    </w:p>
    <w:tbl>
      <w:tblPr>
        <w:tblW w:w="8035" w:type="dxa"/>
        <w:tblInd w:w="93" w:type="dxa"/>
        <w:tblLook w:val="04A0" w:firstRow="1" w:lastRow="0" w:firstColumn="1" w:lastColumn="0" w:noHBand="0" w:noVBand="1"/>
      </w:tblPr>
      <w:tblGrid>
        <w:gridCol w:w="412"/>
        <w:gridCol w:w="336"/>
        <w:gridCol w:w="2314"/>
        <w:gridCol w:w="396"/>
        <w:gridCol w:w="398"/>
        <w:gridCol w:w="670"/>
        <w:gridCol w:w="670"/>
        <w:gridCol w:w="1074"/>
        <w:gridCol w:w="808"/>
        <w:gridCol w:w="957"/>
      </w:tblGrid>
      <w:tr w:rsidR="002A5F68" w:rsidRPr="002A5F68" w:rsidTr="002D53E7">
        <w:trPr>
          <w:trHeight w:val="364"/>
        </w:trPr>
        <w:tc>
          <w:tcPr>
            <w:tcW w:w="8035" w:type="dxa"/>
            <w:gridSpan w:val="10"/>
            <w:tcBorders>
              <w:top w:val="nil"/>
              <w:left w:val="nil"/>
              <w:bottom w:val="single" w:sz="8" w:space="0" w:color="auto"/>
              <w:right w:val="nil"/>
            </w:tcBorders>
            <w:shd w:val="clear" w:color="auto" w:fill="auto"/>
            <w:noWrap/>
            <w:vAlign w:val="center"/>
            <w:hideMark/>
          </w:tcPr>
          <w:p w:rsidR="002A5F68" w:rsidRPr="002A5F68" w:rsidRDefault="00C16F52" w:rsidP="002A5F68">
            <w:pPr>
              <w:rPr>
                <w:b/>
                <w:bCs/>
                <w:color w:val="000000"/>
              </w:rPr>
            </w:pPr>
            <w:r>
              <w:rPr>
                <w:b/>
                <w:bCs/>
                <w:color w:val="000000"/>
              </w:rPr>
              <w:lastRenderedPageBreak/>
              <w:t>Tabel 4.10</w:t>
            </w:r>
            <w:r w:rsidR="002A5F68" w:rsidRPr="002A5F68">
              <w:rPr>
                <w:color w:val="000000"/>
              </w:rPr>
              <w:t xml:space="preserve"> Tabel Parameter Indeks Kinerja Jaringan Irigasi </w:t>
            </w:r>
          </w:p>
        </w:tc>
      </w:tr>
      <w:tr w:rsidR="002A5F68" w:rsidRPr="002A5F68" w:rsidTr="002D53E7">
        <w:trPr>
          <w:trHeight w:val="347"/>
        </w:trPr>
        <w:tc>
          <w:tcPr>
            <w:tcW w:w="748" w:type="dxa"/>
            <w:gridSpan w:val="2"/>
            <w:tcBorders>
              <w:top w:val="single" w:sz="8" w:space="0" w:color="auto"/>
              <w:left w:val="single" w:sz="8" w:space="0" w:color="auto"/>
              <w:bottom w:val="single" w:sz="8" w:space="0" w:color="auto"/>
              <w:right w:val="nil"/>
            </w:tcBorders>
            <w:shd w:val="clear" w:color="auto" w:fill="auto"/>
            <w:noWrap/>
            <w:vAlign w:val="center"/>
            <w:hideMark/>
          </w:tcPr>
          <w:p w:rsidR="002A5F68" w:rsidRPr="002A5F68" w:rsidRDefault="002A5F68" w:rsidP="002A5F68">
            <w:pPr>
              <w:rPr>
                <w:b/>
                <w:bCs/>
                <w:i/>
                <w:iCs/>
                <w:color w:val="000000"/>
                <w:sz w:val="16"/>
                <w:szCs w:val="16"/>
              </w:rPr>
            </w:pPr>
            <w:r w:rsidRPr="002A5F68">
              <w:rPr>
                <w:b/>
                <w:bCs/>
                <w:i/>
                <w:iCs/>
                <w:color w:val="000000"/>
                <w:sz w:val="16"/>
                <w:szCs w:val="16"/>
              </w:rPr>
              <w:t xml:space="preserve">Lokasi </w:t>
            </w:r>
          </w:p>
        </w:tc>
        <w:tc>
          <w:tcPr>
            <w:tcW w:w="310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2A5F68" w:rsidRPr="002A5F68" w:rsidRDefault="002A5F68" w:rsidP="002A5F68">
            <w:pPr>
              <w:rPr>
                <w:b/>
                <w:bCs/>
                <w:i/>
                <w:iCs/>
                <w:color w:val="000000"/>
                <w:sz w:val="16"/>
                <w:szCs w:val="16"/>
              </w:rPr>
            </w:pPr>
            <w:r w:rsidRPr="002A5F68">
              <w:rPr>
                <w:b/>
                <w:bCs/>
                <w:i/>
                <w:iCs/>
                <w:color w:val="000000"/>
                <w:sz w:val="16"/>
                <w:szCs w:val="16"/>
              </w:rPr>
              <w:t>: DI. Tereng Bengkok Pada Tahun 2017</w:t>
            </w:r>
          </w:p>
        </w:tc>
        <w:tc>
          <w:tcPr>
            <w:tcW w:w="670"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 xml:space="preserve">Bobot </w:t>
            </w:r>
          </w:p>
        </w:tc>
        <w:tc>
          <w:tcPr>
            <w:tcW w:w="670"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Nilai</w:t>
            </w:r>
          </w:p>
        </w:tc>
        <w:tc>
          <w:tcPr>
            <w:tcW w:w="107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Keterangan</w:t>
            </w:r>
          </w:p>
        </w:tc>
        <w:tc>
          <w:tcPr>
            <w:tcW w:w="176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Indeks Kondisi</w:t>
            </w:r>
          </w:p>
        </w:tc>
      </w:tr>
      <w:tr w:rsidR="00E86E75" w:rsidRPr="002A5F68" w:rsidTr="002D53E7">
        <w:trPr>
          <w:trHeight w:val="347"/>
        </w:trPr>
        <w:tc>
          <w:tcPr>
            <w:tcW w:w="4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No</w:t>
            </w:r>
          </w:p>
        </w:tc>
        <w:tc>
          <w:tcPr>
            <w:tcW w:w="3444"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Uraian</w:t>
            </w:r>
          </w:p>
        </w:tc>
        <w:tc>
          <w:tcPr>
            <w:tcW w:w="670"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Bagian</w:t>
            </w:r>
          </w:p>
        </w:tc>
        <w:tc>
          <w:tcPr>
            <w:tcW w:w="670"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Bagian</w:t>
            </w:r>
          </w:p>
        </w:tc>
        <w:tc>
          <w:tcPr>
            <w:tcW w:w="1074" w:type="dxa"/>
            <w:vMerge/>
            <w:tcBorders>
              <w:top w:val="nil"/>
              <w:left w:val="single" w:sz="8" w:space="0" w:color="auto"/>
              <w:bottom w:val="single" w:sz="8" w:space="0" w:color="000000"/>
              <w:right w:val="single" w:sz="8" w:space="0" w:color="auto"/>
            </w:tcBorders>
            <w:vAlign w:val="center"/>
            <w:hideMark/>
          </w:tcPr>
          <w:p w:rsidR="002A5F68" w:rsidRPr="002A5F68" w:rsidRDefault="002A5F68" w:rsidP="002A5F68">
            <w:pPr>
              <w:rPr>
                <w:color w:val="000000"/>
                <w:sz w:val="16"/>
                <w:szCs w:val="16"/>
              </w:rPr>
            </w:pPr>
          </w:p>
        </w:tc>
        <w:tc>
          <w:tcPr>
            <w:tcW w:w="808"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Yang ada</w:t>
            </w:r>
          </w:p>
        </w:tc>
        <w:tc>
          <w:tcPr>
            <w:tcW w:w="957"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Maksimum</w:t>
            </w:r>
          </w:p>
        </w:tc>
      </w:tr>
      <w:tr w:rsidR="00E86E75" w:rsidRPr="002A5F68" w:rsidTr="002D53E7">
        <w:trPr>
          <w:trHeight w:val="347"/>
        </w:trPr>
        <w:tc>
          <w:tcPr>
            <w:tcW w:w="412" w:type="dxa"/>
            <w:vMerge/>
            <w:tcBorders>
              <w:top w:val="nil"/>
              <w:left w:val="single" w:sz="8" w:space="0" w:color="auto"/>
              <w:bottom w:val="single" w:sz="8" w:space="0" w:color="000000"/>
              <w:right w:val="single" w:sz="8" w:space="0" w:color="auto"/>
            </w:tcBorders>
            <w:vAlign w:val="center"/>
            <w:hideMark/>
          </w:tcPr>
          <w:p w:rsidR="002A5F68" w:rsidRPr="002A5F68" w:rsidRDefault="002A5F68" w:rsidP="002A5F68">
            <w:pPr>
              <w:rPr>
                <w:color w:val="000000"/>
                <w:sz w:val="16"/>
                <w:szCs w:val="16"/>
              </w:rPr>
            </w:pPr>
          </w:p>
        </w:tc>
        <w:tc>
          <w:tcPr>
            <w:tcW w:w="3444" w:type="dxa"/>
            <w:gridSpan w:val="4"/>
            <w:vMerge/>
            <w:tcBorders>
              <w:top w:val="single" w:sz="8" w:space="0" w:color="auto"/>
              <w:left w:val="single" w:sz="8" w:space="0" w:color="auto"/>
              <w:bottom w:val="single" w:sz="8" w:space="0" w:color="000000"/>
              <w:right w:val="single" w:sz="8" w:space="0" w:color="000000"/>
            </w:tcBorders>
            <w:vAlign w:val="center"/>
            <w:hideMark/>
          </w:tcPr>
          <w:p w:rsidR="002A5F68" w:rsidRPr="002A5F68" w:rsidRDefault="002A5F68" w:rsidP="002A5F68">
            <w:pPr>
              <w:rPr>
                <w:color w:val="000000"/>
                <w:sz w:val="16"/>
                <w:szCs w:val="16"/>
              </w:rPr>
            </w:pPr>
          </w:p>
        </w:tc>
        <w:tc>
          <w:tcPr>
            <w:tcW w:w="670"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w:t>
            </w:r>
          </w:p>
        </w:tc>
        <w:tc>
          <w:tcPr>
            <w:tcW w:w="670"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w:t>
            </w:r>
          </w:p>
        </w:tc>
        <w:tc>
          <w:tcPr>
            <w:tcW w:w="1074" w:type="dxa"/>
            <w:vMerge/>
            <w:tcBorders>
              <w:top w:val="nil"/>
              <w:left w:val="single" w:sz="8" w:space="0" w:color="auto"/>
              <w:bottom w:val="single" w:sz="8" w:space="0" w:color="000000"/>
              <w:right w:val="single" w:sz="8" w:space="0" w:color="auto"/>
            </w:tcBorders>
            <w:vAlign w:val="center"/>
            <w:hideMark/>
          </w:tcPr>
          <w:p w:rsidR="002A5F68" w:rsidRPr="002A5F68" w:rsidRDefault="002A5F68" w:rsidP="002A5F68">
            <w:pPr>
              <w:rPr>
                <w:color w:val="000000"/>
                <w:sz w:val="16"/>
                <w:szCs w:val="16"/>
              </w:rPr>
            </w:pPr>
          </w:p>
        </w:tc>
        <w:tc>
          <w:tcPr>
            <w:tcW w:w="808"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w:t>
            </w:r>
          </w:p>
        </w:tc>
        <w:tc>
          <w:tcPr>
            <w:tcW w:w="957"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w:t>
            </w:r>
          </w:p>
        </w:tc>
      </w:tr>
      <w:tr w:rsidR="00E86E75" w:rsidRPr="002A5F68" w:rsidTr="002D53E7">
        <w:trPr>
          <w:trHeight w:val="347"/>
        </w:trPr>
        <w:tc>
          <w:tcPr>
            <w:tcW w:w="412" w:type="dxa"/>
            <w:tcBorders>
              <w:top w:val="nil"/>
              <w:left w:val="single" w:sz="8" w:space="0" w:color="auto"/>
              <w:bottom w:val="single" w:sz="8" w:space="0" w:color="auto"/>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444" w:type="dxa"/>
            <w:gridSpan w:val="4"/>
            <w:tcBorders>
              <w:top w:val="single" w:sz="8" w:space="0" w:color="000000"/>
              <w:left w:val="nil"/>
              <w:bottom w:val="single" w:sz="8" w:space="0" w:color="auto"/>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1</w:t>
            </w:r>
          </w:p>
        </w:tc>
        <w:tc>
          <w:tcPr>
            <w:tcW w:w="670"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2</w:t>
            </w:r>
          </w:p>
        </w:tc>
        <w:tc>
          <w:tcPr>
            <w:tcW w:w="670"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3</w:t>
            </w:r>
          </w:p>
        </w:tc>
        <w:tc>
          <w:tcPr>
            <w:tcW w:w="1074"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4</w:t>
            </w:r>
          </w:p>
        </w:tc>
        <w:tc>
          <w:tcPr>
            <w:tcW w:w="808"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5</w:t>
            </w:r>
          </w:p>
        </w:tc>
        <w:tc>
          <w:tcPr>
            <w:tcW w:w="957"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6</w:t>
            </w:r>
          </w:p>
        </w:tc>
      </w:tr>
      <w:tr w:rsidR="002A5F68" w:rsidRPr="002A5F68" w:rsidTr="002D53E7">
        <w:trPr>
          <w:trHeight w:val="347"/>
        </w:trPr>
        <w:tc>
          <w:tcPr>
            <w:tcW w:w="412" w:type="dxa"/>
            <w:tcBorders>
              <w:top w:val="nil"/>
              <w:left w:val="single" w:sz="8" w:space="0" w:color="auto"/>
              <w:bottom w:val="single" w:sz="8" w:space="0" w:color="auto"/>
              <w:right w:val="single" w:sz="8" w:space="0" w:color="auto"/>
            </w:tcBorders>
            <w:shd w:val="clear" w:color="000000" w:fill="8DB4E3"/>
            <w:noWrap/>
            <w:vAlign w:val="center"/>
            <w:hideMark/>
          </w:tcPr>
          <w:p w:rsidR="002A5F68" w:rsidRPr="00242443" w:rsidRDefault="002A5F68" w:rsidP="002A5F68">
            <w:pPr>
              <w:jc w:val="center"/>
              <w:rPr>
                <w:b/>
                <w:bCs/>
                <w:i/>
                <w:iCs/>
                <w:color w:val="FFFFFF" w:themeColor="background1"/>
                <w:sz w:val="16"/>
                <w:szCs w:val="16"/>
              </w:rPr>
            </w:pPr>
            <w:r w:rsidRPr="00242443">
              <w:rPr>
                <w:b/>
                <w:bCs/>
                <w:i/>
                <w:iCs/>
                <w:color w:val="FFFFFF" w:themeColor="background1"/>
                <w:sz w:val="16"/>
                <w:szCs w:val="16"/>
              </w:rPr>
              <w:t>II</w:t>
            </w:r>
          </w:p>
        </w:tc>
        <w:tc>
          <w:tcPr>
            <w:tcW w:w="3444" w:type="dxa"/>
            <w:gridSpan w:val="4"/>
            <w:tcBorders>
              <w:top w:val="single" w:sz="8" w:space="0" w:color="auto"/>
              <w:left w:val="nil"/>
              <w:bottom w:val="single" w:sz="8" w:space="0" w:color="auto"/>
              <w:right w:val="single" w:sz="8" w:space="0" w:color="000000"/>
            </w:tcBorders>
            <w:shd w:val="clear" w:color="000000" w:fill="8DB4E3"/>
            <w:noWrap/>
            <w:vAlign w:val="center"/>
            <w:hideMark/>
          </w:tcPr>
          <w:p w:rsidR="002A5F68" w:rsidRPr="00242443" w:rsidRDefault="002A5F68" w:rsidP="002A5F68">
            <w:pPr>
              <w:rPr>
                <w:b/>
                <w:bCs/>
                <w:i/>
                <w:iCs/>
                <w:color w:val="FFFFFF" w:themeColor="background1"/>
                <w:sz w:val="16"/>
                <w:szCs w:val="16"/>
              </w:rPr>
            </w:pPr>
            <w:r w:rsidRPr="00242443">
              <w:rPr>
                <w:b/>
                <w:bCs/>
                <w:i/>
                <w:iCs/>
                <w:color w:val="FFFFFF" w:themeColor="background1"/>
                <w:sz w:val="16"/>
                <w:szCs w:val="16"/>
              </w:rPr>
              <w:t>PRODUKTIFITAS TANAM (Tahun Sebelumnya)</w:t>
            </w:r>
          </w:p>
        </w:tc>
        <w:tc>
          <w:tcPr>
            <w:tcW w:w="670" w:type="dxa"/>
            <w:tcBorders>
              <w:top w:val="nil"/>
              <w:left w:val="nil"/>
              <w:bottom w:val="single" w:sz="8" w:space="0" w:color="auto"/>
              <w:right w:val="single" w:sz="8" w:space="0" w:color="auto"/>
            </w:tcBorders>
            <w:shd w:val="clear" w:color="000000" w:fill="8DB4E3"/>
            <w:noWrap/>
            <w:vAlign w:val="center"/>
            <w:hideMark/>
          </w:tcPr>
          <w:p w:rsidR="002A5F68" w:rsidRPr="00242443" w:rsidRDefault="001D1A1B" w:rsidP="002A5F68">
            <w:pPr>
              <w:jc w:val="center"/>
              <w:rPr>
                <w:b/>
                <w:bCs/>
                <w:color w:val="FFFFFF" w:themeColor="background1"/>
                <w:sz w:val="16"/>
                <w:szCs w:val="16"/>
              </w:rPr>
            </w:pPr>
            <w:r w:rsidRPr="00242443">
              <w:rPr>
                <w:b/>
                <w:bCs/>
                <w:color w:val="FFFFFF" w:themeColor="background1"/>
                <w:sz w:val="16"/>
                <w:szCs w:val="16"/>
              </w:rPr>
              <w:t>23.680</w:t>
            </w:r>
          </w:p>
        </w:tc>
        <w:tc>
          <w:tcPr>
            <w:tcW w:w="670" w:type="dxa"/>
            <w:tcBorders>
              <w:top w:val="nil"/>
              <w:left w:val="nil"/>
              <w:bottom w:val="single" w:sz="8" w:space="0" w:color="auto"/>
              <w:right w:val="single" w:sz="8" w:space="0" w:color="auto"/>
            </w:tcBorders>
            <w:shd w:val="clear" w:color="000000" w:fill="8DB4E3"/>
            <w:noWrap/>
            <w:vAlign w:val="bottom"/>
            <w:hideMark/>
          </w:tcPr>
          <w:p w:rsidR="002A5F68" w:rsidRPr="00242443" w:rsidRDefault="002A5F68" w:rsidP="002A5F68">
            <w:pPr>
              <w:rPr>
                <w:rFonts w:ascii="Calibri" w:hAnsi="Calibri"/>
                <w:color w:val="FFFFFF" w:themeColor="background1"/>
                <w:sz w:val="22"/>
                <w:szCs w:val="22"/>
              </w:rPr>
            </w:pPr>
            <w:r w:rsidRPr="00242443">
              <w:rPr>
                <w:rFonts w:ascii="Calibri" w:hAnsi="Calibri"/>
                <w:color w:val="FFFFFF" w:themeColor="background1"/>
                <w:sz w:val="22"/>
                <w:szCs w:val="22"/>
              </w:rPr>
              <w:t> </w:t>
            </w:r>
          </w:p>
        </w:tc>
        <w:tc>
          <w:tcPr>
            <w:tcW w:w="1074" w:type="dxa"/>
            <w:tcBorders>
              <w:top w:val="nil"/>
              <w:left w:val="nil"/>
              <w:bottom w:val="single" w:sz="8" w:space="0" w:color="auto"/>
              <w:right w:val="single" w:sz="8" w:space="0" w:color="auto"/>
            </w:tcBorders>
            <w:shd w:val="clear" w:color="000000" w:fill="8DB4E3"/>
            <w:noWrap/>
            <w:vAlign w:val="center"/>
            <w:hideMark/>
          </w:tcPr>
          <w:p w:rsidR="002A5F68" w:rsidRPr="00242443" w:rsidRDefault="002A5F68" w:rsidP="002A5F68">
            <w:pPr>
              <w:jc w:val="center"/>
              <w:rPr>
                <w:b/>
                <w:bCs/>
                <w:i/>
                <w:iCs/>
                <w:color w:val="FFFFFF" w:themeColor="background1"/>
                <w:sz w:val="16"/>
                <w:szCs w:val="16"/>
              </w:rPr>
            </w:pPr>
            <w:r w:rsidRPr="00242443">
              <w:rPr>
                <w:b/>
                <w:bCs/>
                <w:i/>
                <w:iCs/>
                <w:color w:val="FFFFFF" w:themeColor="background1"/>
                <w:sz w:val="16"/>
                <w:szCs w:val="16"/>
              </w:rPr>
              <w:t>JUMLAH</w:t>
            </w:r>
          </w:p>
        </w:tc>
        <w:tc>
          <w:tcPr>
            <w:tcW w:w="808" w:type="dxa"/>
            <w:tcBorders>
              <w:top w:val="nil"/>
              <w:left w:val="nil"/>
              <w:bottom w:val="single" w:sz="8" w:space="0" w:color="auto"/>
              <w:right w:val="single" w:sz="8" w:space="0" w:color="auto"/>
            </w:tcBorders>
            <w:shd w:val="clear" w:color="000000" w:fill="8DB4E3"/>
            <w:noWrap/>
            <w:vAlign w:val="center"/>
            <w:hideMark/>
          </w:tcPr>
          <w:p w:rsidR="002A5F68" w:rsidRPr="00242443" w:rsidRDefault="002A5F68" w:rsidP="002A5F68">
            <w:pPr>
              <w:rPr>
                <w:color w:val="FFFFFF" w:themeColor="background1"/>
                <w:sz w:val="16"/>
                <w:szCs w:val="16"/>
              </w:rPr>
            </w:pPr>
            <w:r w:rsidRPr="00242443">
              <w:rPr>
                <w:color w:val="FFFFFF" w:themeColor="background1"/>
                <w:sz w:val="16"/>
                <w:szCs w:val="16"/>
              </w:rPr>
              <w:t> </w:t>
            </w:r>
          </w:p>
        </w:tc>
        <w:tc>
          <w:tcPr>
            <w:tcW w:w="957" w:type="dxa"/>
            <w:tcBorders>
              <w:top w:val="nil"/>
              <w:left w:val="nil"/>
              <w:bottom w:val="single" w:sz="8" w:space="0" w:color="auto"/>
              <w:right w:val="single" w:sz="8" w:space="0" w:color="auto"/>
            </w:tcBorders>
            <w:shd w:val="clear" w:color="000000" w:fill="8DB4E3"/>
            <w:noWrap/>
            <w:vAlign w:val="center"/>
            <w:hideMark/>
          </w:tcPr>
          <w:p w:rsidR="002A5F68" w:rsidRPr="00242443" w:rsidRDefault="002A5F68" w:rsidP="002A5F68">
            <w:pPr>
              <w:jc w:val="center"/>
              <w:rPr>
                <w:b/>
                <w:bCs/>
                <w:i/>
                <w:iCs/>
                <w:color w:val="FFFFFF" w:themeColor="background1"/>
                <w:sz w:val="16"/>
                <w:szCs w:val="16"/>
              </w:rPr>
            </w:pPr>
            <w:r w:rsidRPr="00242443">
              <w:rPr>
                <w:b/>
                <w:bCs/>
                <w:i/>
                <w:iCs/>
                <w:color w:val="FFFFFF" w:themeColor="background1"/>
                <w:sz w:val="16"/>
                <w:szCs w:val="16"/>
              </w:rPr>
              <w:t>15</w:t>
            </w:r>
          </w:p>
        </w:tc>
      </w:tr>
      <w:tr w:rsidR="002A5F68" w:rsidRPr="002A5F68" w:rsidTr="002D53E7">
        <w:trPr>
          <w:trHeight w:val="347"/>
        </w:trPr>
        <w:tc>
          <w:tcPr>
            <w:tcW w:w="412" w:type="dxa"/>
            <w:tcBorders>
              <w:top w:val="nil"/>
              <w:left w:val="single" w:sz="8" w:space="0" w:color="auto"/>
              <w:bottom w:val="single" w:sz="8" w:space="0" w:color="auto"/>
              <w:right w:val="single" w:sz="8" w:space="0" w:color="auto"/>
            </w:tcBorders>
            <w:shd w:val="clear" w:color="auto" w:fill="auto"/>
            <w:noWrap/>
            <w:vAlign w:val="center"/>
            <w:hideMark/>
          </w:tcPr>
          <w:p w:rsidR="002A5F68" w:rsidRPr="00006127" w:rsidRDefault="002A5F68" w:rsidP="002A5F68">
            <w:pPr>
              <w:jc w:val="right"/>
              <w:rPr>
                <w:b/>
                <w:bCs/>
                <w:color w:val="000000"/>
                <w:sz w:val="16"/>
                <w:szCs w:val="16"/>
              </w:rPr>
            </w:pPr>
            <w:r w:rsidRPr="00006127">
              <w:rPr>
                <w:b/>
                <w:bCs/>
                <w:color w:val="000000"/>
                <w:sz w:val="16"/>
                <w:szCs w:val="16"/>
              </w:rPr>
              <w:t>1</w:t>
            </w:r>
          </w:p>
        </w:tc>
        <w:tc>
          <w:tcPr>
            <w:tcW w:w="3444"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A5F68" w:rsidRPr="00006127" w:rsidRDefault="002A5F68" w:rsidP="002A5F68">
            <w:pPr>
              <w:rPr>
                <w:b/>
                <w:bCs/>
                <w:color w:val="000000"/>
                <w:sz w:val="16"/>
                <w:szCs w:val="16"/>
              </w:rPr>
            </w:pPr>
            <w:r w:rsidRPr="00006127">
              <w:rPr>
                <w:b/>
                <w:bCs/>
                <w:color w:val="000000"/>
                <w:sz w:val="16"/>
                <w:szCs w:val="16"/>
              </w:rPr>
              <w:t>Pemenuhan kebutuhan air (Faktor K)</w:t>
            </w:r>
          </w:p>
        </w:tc>
        <w:tc>
          <w:tcPr>
            <w:tcW w:w="670" w:type="dxa"/>
            <w:tcBorders>
              <w:top w:val="nil"/>
              <w:left w:val="nil"/>
              <w:bottom w:val="single" w:sz="8" w:space="0" w:color="auto"/>
              <w:right w:val="single" w:sz="8" w:space="0" w:color="auto"/>
            </w:tcBorders>
            <w:shd w:val="clear" w:color="000000" w:fill="FFFFFF"/>
            <w:noWrap/>
            <w:vAlign w:val="center"/>
            <w:hideMark/>
          </w:tcPr>
          <w:p w:rsidR="002A5F68" w:rsidRPr="00006127" w:rsidRDefault="003C66D3" w:rsidP="002A5F68">
            <w:pPr>
              <w:jc w:val="center"/>
              <w:rPr>
                <w:color w:val="000000"/>
                <w:sz w:val="16"/>
                <w:szCs w:val="16"/>
              </w:rPr>
            </w:pPr>
            <w:r>
              <w:rPr>
                <w:color w:val="000000"/>
                <w:sz w:val="16"/>
                <w:szCs w:val="16"/>
              </w:rPr>
              <w:t>7,8</w:t>
            </w:r>
            <w:r w:rsidR="00D228A6">
              <w:rPr>
                <w:color w:val="000000"/>
                <w:sz w:val="16"/>
                <w:szCs w:val="16"/>
              </w:rPr>
              <w:t>00</w:t>
            </w:r>
          </w:p>
        </w:tc>
        <w:tc>
          <w:tcPr>
            <w:tcW w:w="670" w:type="dxa"/>
            <w:tcBorders>
              <w:top w:val="nil"/>
              <w:left w:val="nil"/>
              <w:bottom w:val="single" w:sz="8" w:space="0" w:color="auto"/>
              <w:right w:val="single" w:sz="8" w:space="0" w:color="auto"/>
            </w:tcBorders>
            <w:shd w:val="clear" w:color="000000" w:fill="FFFFFF"/>
            <w:noWrap/>
            <w:vAlign w:val="center"/>
            <w:hideMark/>
          </w:tcPr>
          <w:p w:rsidR="002A5F68" w:rsidRPr="00006127" w:rsidRDefault="002A5F68" w:rsidP="002A5F68">
            <w:pPr>
              <w:jc w:val="center"/>
              <w:rPr>
                <w:color w:val="000000"/>
                <w:sz w:val="16"/>
                <w:szCs w:val="16"/>
              </w:rPr>
            </w:pPr>
            <w:r w:rsidRPr="00006127">
              <w:rPr>
                <w:color w:val="000000"/>
                <w:sz w:val="16"/>
                <w:szCs w:val="16"/>
              </w:rPr>
              <w:t>100</w:t>
            </w:r>
          </w:p>
        </w:tc>
        <w:tc>
          <w:tcPr>
            <w:tcW w:w="1074" w:type="dxa"/>
            <w:tcBorders>
              <w:top w:val="nil"/>
              <w:left w:val="nil"/>
              <w:bottom w:val="single" w:sz="8" w:space="0" w:color="auto"/>
              <w:right w:val="single" w:sz="8" w:space="0" w:color="auto"/>
            </w:tcBorders>
            <w:shd w:val="clear" w:color="000000" w:fill="FFFFFF"/>
            <w:noWrap/>
            <w:vAlign w:val="center"/>
            <w:hideMark/>
          </w:tcPr>
          <w:p w:rsidR="002A5F68" w:rsidRPr="00006127" w:rsidRDefault="002A5F68" w:rsidP="002A5F68">
            <w:pPr>
              <w:jc w:val="center"/>
              <w:rPr>
                <w:b/>
                <w:bCs/>
                <w:color w:val="000000"/>
                <w:sz w:val="16"/>
                <w:szCs w:val="16"/>
              </w:rPr>
            </w:pPr>
            <w:r w:rsidRPr="00006127">
              <w:rPr>
                <w:b/>
                <w:bCs/>
                <w:color w:val="000000"/>
                <w:sz w:val="16"/>
                <w:szCs w:val="16"/>
              </w:rPr>
              <w:t>Sub Jumlah</w:t>
            </w:r>
          </w:p>
        </w:tc>
        <w:tc>
          <w:tcPr>
            <w:tcW w:w="808" w:type="dxa"/>
            <w:tcBorders>
              <w:top w:val="nil"/>
              <w:left w:val="nil"/>
              <w:bottom w:val="single" w:sz="8" w:space="0" w:color="auto"/>
              <w:right w:val="single" w:sz="8" w:space="0" w:color="auto"/>
            </w:tcBorders>
            <w:shd w:val="clear" w:color="000000" w:fill="FFFFFF"/>
            <w:noWrap/>
            <w:vAlign w:val="center"/>
            <w:hideMark/>
          </w:tcPr>
          <w:p w:rsidR="002A5F68" w:rsidRPr="00006127" w:rsidRDefault="001B5376" w:rsidP="002A5F68">
            <w:pPr>
              <w:jc w:val="center"/>
              <w:rPr>
                <w:color w:val="000000"/>
                <w:sz w:val="16"/>
                <w:szCs w:val="16"/>
              </w:rPr>
            </w:pPr>
            <w:r>
              <w:rPr>
                <w:color w:val="000000"/>
                <w:sz w:val="16"/>
                <w:szCs w:val="16"/>
              </w:rPr>
              <w:t>86,667</w:t>
            </w:r>
          </w:p>
        </w:tc>
        <w:tc>
          <w:tcPr>
            <w:tcW w:w="957" w:type="dxa"/>
            <w:tcBorders>
              <w:top w:val="nil"/>
              <w:left w:val="nil"/>
              <w:bottom w:val="single" w:sz="8" w:space="0" w:color="auto"/>
              <w:right w:val="single" w:sz="8" w:space="0" w:color="auto"/>
            </w:tcBorders>
            <w:shd w:val="clear" w:color="000000" w:fill="FFFFFF"/>
            <w:noWrap/>
            <w:vAlign w:val="center"/>
            <w:hideMark/>
          </w:tcPr>
          <w:p w:rsidR="002A5F68" w:rsidRPr="00006127" w:rsidRDefault="002A5F68" w:rsidP="002A5F68">
            <w:pPr>
              <w:jc w:val="center"/>
              <w:rPr>
                <w:b/>
                <w:bCs/>
                <w:color w:val="000000"/>
                <w:sz w:val="16"/>
                <w:szCs w:val="16"/>
              </w:rPr>
            </w:pPr>
            <w:r w:rsidRPr="00006127">
              <w:rPr>
                <w:b/>
                <w:bCs/>
                <w:color w:val="000000"/>
                <w:sz w:val="16"/>
                <w:szCs w:val="16"/>
              </w:rPr>
              <w:t>9</w:t>
            </w:r>
          </w:p>
        </w:tc>
      </w:tr>
      <w:tr w:rsidR="00E86E75" w:rsidRPr="002A5F68" w:rsidTr="002D53E7">
        <w:trPr>
          <w:trHeight w:val="347"/>
        </w:trPr>
        <w:tc>
          <w:tcPr>
            <w:tcW w:w="412" w:type="dxa"/>
            <w:tcBorders>
              <w:top w:val="nil"/>
              <w:left w:val="single" w:sz="8" w:space="0" w:color="auto"/>
              <w:bottom w:val="single" w:sz="8" w:space="0" w:color="auto"/>
              <w:right w:val="single" w:sz="8" w:space="0" w:color="auto"/>
            </w:tcBorders>
            <w:shd w:val="clear" w:color="auto" w:fill="auto"/>
            <w:noWrap/>
            <w:vAlign w:val="center"/>
            <w:hideMark/>
          </w:tcPr>
          <w:p w:rsidR="002A5F68" w:rsidRPr="002A5F68" w:rsidRDefault="002A5F68" w:rsidP="002A5F68">
            <w:pPr>
              <w:jc w:val="right"/>
              <w:rPr>
                <w:b/>
                <w:bCs/>
                <w:color w:val="000000"/>
                <w:sz w:val="16"/>
                <w:szCs w:val="16"/>
              </w:rPr>
            </w:pPr>
            <w:r w:rsidRPr="002A5F68">
              <w:rPr>
                <w:b/>
                <w:bCs/>
                <w:color w:val="000000"/>
                <w:sz w:val="16"/>
                <w:szCs w:val="16"/>
              </w:rPr>
              <w:t>2</w:t>
            </w:r>
          </w:p>
        </w:tc>
        <w:tc>
          <w:tcPr>
            <w:tcW w:w="3444"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A5F68" w:rsidRPr="002A5F68" w:rsidRDefault="002A5F68" w:rsidP="002A5F68">
            <w:pPr>
              <w:rPr>
                <w:b/>
                <w:bCs/>
                <w:color w:val="000000"/>
                <w:sz w:val="16"/>
                <w:szCs w:val="16"/>
              </w:rPr>
            </w:pPr>
            <w:r w:rsidRPr="002A5F68">
              <w:rPr>
                <w:b/>
                <w:bCs/>
                <w:color w:val="000000"/>
                <w:sz w:val="16"/>
                <w:szCs w:val="16"/>
              </w:rPr>
              <w:t>Realisasi luas tanam ( e )</w:t>
            </w:r>
          </w:p>
        </w:tc>
        <w:tc>
          <w:tcPr>
            <w:tcW w:w="670" w:type="dxa"/>
            <w:tcBorders>
              <w:top w:val="nil"/>
              <w:left w:val="nil"/>
              <w:bottom w:val="single" w:sz="8" w:space="0" w:color="auto"/>
              <w:right w:val="single" w:sz="8" w:space="0" w:color="auto"/>
            </w:tcBorders>
            <w:shd w:val="clear" w:color="auto" w:fill="auto"/>
            <w:noWrap/>
            <w:vAlign w:val="center"/>
            <w:hideMark/>
          </w:tcPr>
          <w:p w:rsidR="002A5F68" w:rsidRPr="002A5F68" w:rsidRDefault="003C66D3" w:rsidP="002A5F68">
            <w:pPr>
              <w:jc w:val="center"/>
              <w:rPr>
                <w:color w:val="000000"/>
                <w:sz w:val="16"/>
                <w:szCs w:val="16"/>
              </w:rPr>
            </w:pPr>
            <w:r>
              <w:rPr>
                <w:color w:val="000000"/>
                <w:sz w:val="16"/>
                <w:szCs w:val="16"/>
              </w:rPr>
              <w:t>3,5</w:t>
            </w:r>
            <w:r w:rsidR="00D228A6">
              <w:rPr>
                <w:color w:val="000000"/>
                <w:sz w:val="16"/>
                <w:szCs w:val="16"/>
              </w:rPr>
              <w:t>00</w:t>
            </w:r>
          </w:p>
        </w:tc>
        <w:tc>
          <w:tcPr>
            <w:tcW w:w="670"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100</w:t>
            </w:r>
          </w:p>
        </w:tc>
        <w:tc>
          <w:tcPr>
            <w:tcW w:w="1074"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b/>
                <w:bCs/>
                <w:color w:val="000000"/>
                <w:sz w:val="16"/>
                <w:szCs w:val="16"/>
              </w:rPr>
            </w:pPr>
            <w:r w:rsidRPr="002A5F68">
              <w:rPr>
                <w:b/>
                <w:bCs/>
                <w:color w:val="000000"/>
                <w:sz w:val="16"/>
                <w:szCs w:val="16"/>
              </w:rPr>
              <w:t>Sub Jumlah</w:t>
            </w:r>
          </w:p>
        </w:tc>
        <w:tc>
          <w:tcPr>
            <w:tcW w:w="808"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87.5</w:t>
            </w:r>
            <w:r w:rsidR="001B5376">
              <w:rPr>
                <w:color w:val="000000"/>
                <w:sz w:val="16"/>
                <w:szCs w:val="16"/>
              </w:rPr>
              <w:t>00</w:t>
            </w:r>
          </w:p>
        </w:tc>
        <w:tc>
          <w:tcPr>
            <w:tcW w:w="957" w:type="dxa"/>
            <w:tcBorders>
              <w:top w:val="nil"/>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b/>
                <w:bCs/>
                <w:color w:val="000000"/>
                <w:sz w:val="16"/>
                <w:szCs w:val="16"/>
              </w:rPr>
            </w:pPr>
            <w:r w:rsidRPr="002A5F68">
              <w:rPr>
                <w:b/>
                <w:bCs/>
                <w:color w:val="000000"/>
                <w:sz w:val="16"/>
                <w:szCs w:val="16"/>
              </w:rPr>
              <w:t>4</w:t>
            </w:r>
          </w:p>
        </w:tc>
      </w:tr>
      <w:tr w:rsidR="00E86E75" w:rsidRPr="002A5F68" w:rsidTr="002D53E7">
        <w:trPr>
          <w:trHeight w:val="347"/>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r w:rsidRPr="002A5F68">
              <w:rPr>
                <w:color w:val="000000"/>
                <w:sz w:val="16"/>
                <w:szCs w:val="16"/>
              </w:rPr>
              <w:t>a.</w:t>
            </w:r>
          </w:p>
        </w:tc>
        <w:tc>
          <w:tcPr>
            <w:tcW w:w="2314" w:type="dxa"/>
            <w:tcBorders>
              <w:top w:val="nil"/>
              <w:left w:val="single" w:sz="8" w:space="0" w:color="auto"/>
              <w:bottom w:val="single" w:sz="8" w:space="0" w:color="auto"/>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Luas baku (Ha)</w:t>
            </w:r>
          </w:p>
        </w:tc>
        <w:tc>
          <w:tcPr>
            <w:tcW w:w="79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80.000</w:t>
            </w: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1074"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808"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957" w:type="dxa"/>
            <w:tcBorders>
              <w:top w:val="nil"/>
              <w:left w:val="nil"/>
              <w:bottom w:val="nil"/>
              <w:right w:val="single" w:sz="8" w:space="0" w:color="auto"/>
            </w:tcBorders>
            <w:shd w:val="clear" w:color="auto" w:fill="auto"/>
            <w:noWrap/>
            <w:vAlign w:val="bottom"/>
            <w:hideMark/>
          </w:tcPr>
          <w:p w:rsidR="002A5F68" w:rsidRPr="002A5F68" w:rsidRDefault="002A5F68" w:rsidP="002A5F68">
            <w:pPr>
              <w:rPr>
                <w:rFonts w:ascii="Calibri" w:hAnsi="Calibri"/>
                <w:color w:val="000000"/>
                <w:sz w:val="22"/>
                <w:szCs w:val="22"/>
              </w:rPr>
            </w:pPr>
            <w:r w:rsidRPr="002A5F68">
              <w:rPr>
                <w:rFonts w:ascii="Calibri" w:hAnsi="Calibri"/>
                <w:color w:val="000000"/>
                <w:sz w:val="22"/>
                <w:szCs w:val="22"/>
              </w:rPr>
              <w:t> </w:t>
            </w:r>
          </w:p>
        </w:tc>
      </w:tr>
      <w:tr w:rsidR="002A5F68" w:rsidRPr="002A5F68" w:rsidTr="002D53E7">
        <w:trPr>
          <w:trHeight w:val="331"/>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p>
        </w:tc>
        <w:tc>
          <w:tcPr>
            <w:tcW w:w="2314" w:type="dxa"/>
            <w:tcBorders>
              <w:top w:val="nil"/>
              <w:left w:val="single" w:sz="8" w:space="0" w:color="auto"/>
              <w:bottom w:val="nil"/>
              <w:right w:val="single" w:sz="8" w:space="0" w:color="000000"/>
            </w:tcBorders>
            <w:shd w:val="clear" w:color="000000" w:fill="D8D8D8"/>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c>
          <w:tcPr>
            <w:tcW w:w="794" w:type="dxa"/>
            <w:gridSpan w:val="2"/>
            <w:tcBorders>
              <w:top w:val="single" w:sz="8" w:space="0" w:color="auto"/>
              <w:left w:val="nil"/>
              <w:bottom w:val="nil"/>
              <w:right w:val="single" w:sz="8" w:space="0" w:color="000000"/>
            </w:tcBorders>
            <w:shd w:val="clear" w:color="000000" w:fill="D8D8D8"/>
            <w:noWrap/>
            <w:vAlign w:val="center"/>
            <w:hideMark/>
          </w:tcPr>
          <w:p w:rsidR="002A5F68" w:rsidRPr="002A5F68" w:rsidRDefault="002A5F68" w:rsidP="002A5F68">
            <w:pPr>
              <w:jc w:val="center"/>
              <w:rPr>
                <w:color w:val="000000"/>
                <w:sz w:val="16"/>
                <w:szCs w:val="16"/>
              </w:rPr>
            </w:pPr>
            <w:r w:rsidRPr="002A5F68">
              <w:rPr>
                <w:color w:val="000000"/>
                <w:sz w:val="16"/>
                <w:szCs w:val="16"/>
              </w:rPr>
              <w:t>Realisasi</w:t>
            </w: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1074"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808"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957"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r>
      <w:tr w:rsidR="002A5F68" w:rsidRPr="002A5F68" w:rsidTr="002D53E7">
        <w:trPr>
          <w:trHeight w:val="331"/>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p>
        </w:tc>
        <w:tc>
          <w:tcPr>
            <w:tcW w:w="2314" w:type="dxa"/>
            <w:tcBorders>
              <w:top w:val="nil"/>
              <w:left w:val="single" w:sz="8" w:space="0" w:color="auto"/>
              <w:bottom w:val="nil"/>
              <w:right w:val="single" w:sz="8" w:space="0" w:color="000000"/>
            </w:tcBorders>
            <w:shd w:val="clear" w:color="000000" w:fill="D8D8D8"/>
            <w:noWrap/>
            <w:vAlign w:val="center"/>
            <w:hideMark/>
          </w:tcPr>
          <w:p w:rsidR="002A5F68" w:rsidRPr="002A5F68" w:rsidRDefault="002A5F68" w:rsidP="002A5F68">
            <w:pPr>
              <w:jc w:val="center"/>
              <w:rPr>
                <w:color w:val="000000"/>
                <w:sz w:val="16"/>
                <w:szCs w:val="16"/>
              </w:rPr>
            </w:pPr>
            <w:r w:rsidRPr="002A5F68">
              <w:rPr>
                <w:color w:val="000000"/>
                <w:sz w:val="16"/>
                <w:szCs w:val="16"/>
              </w:rPr>
              <w:t>Musim Tanam</w:t>
            </w:r>
          </w:p>
        </w:tc>
        <w:tc>
          <w:tcPr>
            <w:tcW w:w="794" w:type="dxa"/>
            <w:gridSpan w:val="2"/>
            <w:tcBorders>
              <w:top w:val="nil"/>
              <w:left w:val="nil"/>
              <w:bottom w:val="nil"/>
              <w:right w:val="single" w:sz="8" w:space="0" w:color="000000"/>
            </w:tcBorders>
            <w:shd w:val="clear" w:color="000000" w:fill="D8D8D8"/>
            <w:noWrap/>
            <w:vAlign w:val="center"/>
            <w:hideMark/>
          </w:tcPr>
          <w:p w:rsidR="002A5F68" w:rsidRPr="002A5F68" w:rsidRDefault="002A5F68" w:rsidP="002A5F68">
            <w:pPr>
              <w:jc w:val="center"/>
              <w:rPr>
                <w:color w:val="000000"/>
                <w:sz w:val="16"/>
                <w:szCs w:val="16"/>
              </w:rPr>
            </w:pPr>
            <w:r w:rsidRPr="002A5F68">
              <w:rPr>
                <w:color w:val="000000"/>
                <w:sz w:val="16"/>
                <w:szCs w:val="16"/>
              </w:rPr>
              <w:t>Tanam</w:t>
            </w: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1074"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808"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957"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r>
      <w:tr w:rsidR="002A5F68" w:rsidRPr="002A5F68" w:rsidTr="002D53E7">
        <w:trPr>
          <w:trHeight w:val="347"/>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p>
        </w:tc>
        <w:tc>
          <w:tcPr>
            <w:tcW w:w="2314" w:type="dxa"/>
            <w:tcBorders>
              <w:top w:val="nil"/>
              <w:left w:val="single" w:sz="8" w:space="0" w:color="auto"/>
              <w:bottom w:val="single" w:sz="8" w:space="0" w:color="auto"/>
              <w:right w:val="single" w:sz="8" w:space="0" w:color="000000"/>
            </w:tcBorders>
            <w:shd w:val="clear" w:color="000000" w:fill="D8D8D8"/>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c>
          <w:tcPr>
            <w:tcW w:w="794" w:type="dxa"/>
            <w:gridSpan w:val="2"/>
            <w:tcBorders>
              <w:top w:val="nil"/>
              <w:left w:val="nil"/>
              <w:bottom w:val="single" w:sz="8" w:space="0" w:color="auto"/>
              <w:right w:val="single" w:sz="8" w:space="0" w:color="000000"/>
            </w:tcBorders>
            <w:shd w:val="clear" w:color="000000" w:fill="D8D8D8"/>
            <w:noWrap/>
            <w:vAlign w:val="center"/>
            <w:hideMark/>
          </w:tcPr>
          <w:p w:rsidR="002A5F68" w:rsidRPr="002A5F68" w:rsidRDefault="002A5F68" w:rsidP="002A5F68">
            <w:pPr>
              <w:jc w:val="center"/>
              <w:rPr>
                <w:color w:val="000000"/>
                <w:sz w:val="16"/>
                <w:szCs w:val="16"/>
              </w:rPr>
            </w:pPr>
            <w:r w:rsidRPr="002A5F68">
              <w:rPr>
                <w:color w:val="000000"/>
                <w:sz w:val="16"/>
                <w:szCs w:val="16"/>
              </w:rPr>
              <w:t>(Ha)</w:t>
            </w: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1074"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808"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957"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r>
      <w:tr w:rsidR="00E86E75" w:rsidRPr="002A5F68" w:rsidTr="002D53E7">
        <w:trPr>
          <w:trHeight w:val="347"/>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p>
        </w:tc>
        <w:tc>
          <w:tcPr>
            <w:tcW w:w="2314" w:type="dxa"/>
            <w:tcBorders>
              <w:top w:val="nil"/>
              <w:left w:val="single" w:sz="8" w:space="0" w:color="auto"/>
              <w:bottom w:val="single" w:sz="8" w:space="0" w:color="auto"/>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MT. I</w:t>
            </w:r>
          </w:p>
        </w:tc>
        <w:tc>
          <w:tcPr>
            <w:tcW w:w="79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60.000</w:t>
            </w: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1074"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808"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957"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r>
      <w:tr w:rsidR="00E86E75" w:rsidRPr="002A5F68" w:rsidTr="002D53E7">
        <w:trPr>
          <w:trHeight w:val="347"/>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p>
        </w:tc>
        <w:tc>
          <w:tcPr>
            <w:tcW w:w="2314" w:type="dxa"/>
            <w:tcBorders>
              <w:top w:val="nil"/>
              <w:left w:val="single" w:sz="8" w:space="0" w:color="auto"/>
              <w:bottom w:val="single" w:sz="8" w:space="0" w:color="auto"/>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MT. II</w:t>
            </w:r>
          </w:p>
        </w:tc>
        <w:tc>
          <w:tcPr>
            <w:tcW w:w="79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75.000</w:t>
            </w: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1074"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808"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957"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r>
      <w:tr w:rsidR="00E86E75" w:rsidRPr="002A5F68" w:rsidTr="002D53E7">
        <w:trPr>
          <w:trHeight w:val="347"/>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p>
        </w:tc>
        <w:tc>
          <w:tcPr>
            <w:tcW w:w="2314" w:type="dxa"/>
            <w:tcBorders>
              <w:top w:val="nil"/>
              <w:left w:val="single" w:sz="8" w:space="0" w:color="auto"/>
              <w:bottom w:val="single" w:sz="8" w:space="0" w:color="auto"/>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MT. III</w:t>
            </w:r>
          </w:p>
        </w:tc>
        <w:tc>
          <w:tcPr>
            <w:tcW w:w="79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75.000</w:t>
            </w: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1074"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808"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957"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r>
      <w:tr w:rsidR="00E86E75" w:rsidRPr="002A5F68" w:rsidTr="002D53E7">
        <w:trPr>
          <w:trHeight w:val="347"/>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r w:rsidRPr="002A5F68">
              <w:rPr>
                <w:color w:val="000000"/>
                <w:sz w:val="16"/>
                <w:szCs w:val="16"/>
              </w:rPr>
              <w:t>b.</w:t>
            </w:r>
          </w:p>
        </w:tc>
        <w:tc>
          <w:tcPr>
            <w:tcW w:w="2314" w:type="dxa"/>
            <w:tcBorders>
              <w:top w:val="nil"/>
              <w:left w:val="single" w:sz="8" w:space="0" w:color="auto"/>
              <w:bottom w:val="nil"/>
              <w:right w:val="single" w:sz="8" w:space="0" w:color="000000"/>
            </w:tcBorders>
            <w:shd w:val="clear" w:color="auto" w:fill="auto"/>
            <w:noWrap/>
            <w:vAlign w:val="center"/>
            <w:hideMark/>
          </w:tcPr>
          <w:p w:rsidR="002A5F68" w:rsidRPr="002A5F68" w:rsidRDefault="002A5F68" w:rsidP="002A5F68">
            <w:pPr>
              <w:jc w:val="right"/>
              <w:rPr>
                <w:color w:val="000000"/>
                <w:sz w:val="16"/>
                <w:szCs w:val="16"/>
              </w:rPr>
            </w:pPr>
            <w:r w:rsidRPr="002A5F68">
              <w:rPr>
                <w:color w:val="000000"/>
                <w:sz w:val="16"/>
                <w:szCs w:val="16"/>
              </w:rPr>
              <w:t>Jumlah I,II,III</w:t>
            </w:r>
          </w:p>
        </w:tc>
        <w:tc>
          <w:tcPr>
            <w:tcW w:w="79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210.000</w:t>
            </w: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1074"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808"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957"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r>
      <w:tr w:rsidR="00E86E75" w:rsidRPr="002A5F68" w:rsidTr="002D53E7">
        <w:trPr>
          <w:trHeight w:val="347"/>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r w:rsidRPr="002A5F68">
              <w:rPr>
                <w:color w:val="000000"/>
                <w:sz w:val="16"/>
                <w:szCs w:val="16"/>
              </w:rPr>
              <w:t>c.</w:t>
            </w:r>
          </w:p>
        </w:tc>
        <w:tc>
          <w:tcPr>
            <w:tcW w:w="231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A5F68" w:rsidRPr="002A5F68" w:rsidRDefault="002A5F68" w:rsidP="002A5F68">
            <w:pPr>
              <w:jc w:val="right"/>
              <w:rPr>
                <w:color w:val="000000"/>
                <w:sz w:val="16"/>
                <w:szCs w:val="16"/>
              </w:rPr>
            </w:pPr>
            <w:r w:rsidRPr="002A5F68">
              <w:rPr>
                <w:color w:val="000000"/>
                <w:sz w:val="16"/>
                <w:szCs w:val="16"/>
              </w:rPr>
              <w:t>IP Maks (%)</w:t>
            </w:r>
          </w:p>
        </w:tc>
        <w:tc>
          <w:tcPr>
            <w:tcW w:w="79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300.000</w:t>
            </w: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1074"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808"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957"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r>
      <w:tr w:rsidR="00E86E75" w:rsidRPr="002A5F68" w:rsidTr="002D53E7">
        <w:trPr>
          <w:trHeight w:val="331"/>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r w:rsidRPr="002A5F68">
              <w:rPr>
                <w:color w:val="000000"/>
                <w:sz w:val="16"/>
                <w:szCs w:val="16"/>
              </w:rPr>
              <w:t>d.</w:t>
            </w:r>
          </w:p>
        </w:tc>
        <w:tc>
          <w:tcPr>
            <w:tcW w:w="2314" w:type="dxa"/>
            <w:tcBorders>
              <w:top w:val="nil"/>
              <w:left w:val="single" w:sz="8" w:space="0" w:color="auto"/>
              <w:bottom w:val="nil"/>
              <w:right w:val="single" w:sz="8" w:space="0" w:color="000000"/>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Indeks Pertanaman (IP)</w:t>
            </w:r>
          </w:p>
        </w:tc>
        <w:tc>
          <w:tcPr>
            <w:tcW w:w="794" w:type="dxa"/>
            <w:gridSpan w:val="2"/>
            <w:tcBorders>
              <w:top w:val="single" w:sz="8" w:space="0" w:color="auto"/>
              <w:left w:val="nil"/>
              <w:bottom w:val="nil"/>
              <w:right w:val="single" w:sz="8" w:space="0" w:color="000000"/>
            </w:tcBorders>
            <w:shd w:val="clear" w:color="auto" w:fill="auto"/>
            <w:noWrap/>
            <w:vAlign w:val="center"/>
            <w:hideMark/>
          </w:tcPr>
          <w:p w:rsidR="002A5F68" w:rsidRPr="002A5F68" w:rsidRDefault="007B3638" w:rsidP="002A5F68">
            <w:pPr>
              <w:jc w:val="center"/>
              <w:rPr>
                <w:color w:val="000000"/>
                <w:sz w:val="16"/>
                <w:szCs w:val="16"/>
              </w:rPr>
            </w:pPr>
            <w:r>
              <w:rPr>
                <w:color w:val="000000"/>
                <w:sz w:val="16"/>
                <w:szCs w:val="16"/>
              </w:rPr>
              <w:t>2</w:t>
            </w:r>
            <w:r w:rsidR="002A5F68" w:rsidRPr="002A5F68">
              <w:rPr>
                <w:color w:val="000000"/>
                <w:sz w:val="16"/>
                <w:szCs w:val="16"/>
              </w:rPr>
              <w:t>62</w:t>
            </w:r>
            <w:r>
              <w:rPr>
                <w:color w:val="000000"/>
                <w:sz w:val="16"/>
                <w:szCs w:val="16"/>
              </w:rPr>
              <w:t>,</w:t>
            </w:r>
            <w:r w:rsidR="002A5F68" w:rsidRPr="002A5F68">
              <w:rPr>
                <w:color w:val="000000"/>
                <w:sz w:val="16"/>
                <w:szCs w:val="16"/>
              </w:rPr>
              <w:t>5</w:t>
            </w:r>
            <w:r>
              <w:rPr>
                <w:color w:val="000000"/>
                <w:sz w:val="16"/>
                <w:szCs w:val="16"/>
              </w:rPr>
              <w:t>00</w:t>
            </w: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1074"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808"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957"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r>
      <w:tr w:rsidR="002A5F68" w:rsidRPr="002A5F68" w:rsidTr="002D53E7">
        <w:trPr>
          <w:trHeight w:val="347"/>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p>
        </w:tc>
        <w:tc>
          <w:tcPr>
            <w:tcW w:w="2314" w:type="dxa"/>
            <w:tcBorders>
              <w:top w:val="nil"/>
              <w:left w:val="single" w:sz="8" w:space="0" w:color="auto"/>
              <w:bottom w:val="single" w:sz="8" w:space="0" w:color="auto"/>
              <w:right w:val="single" w:sz="8" w:space="0" w:color="000000"/>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yang ada = b/a * 100%</w:t>
            </w:r>
          </w:p>
        </w:tc>
        <w:tc>
          <w:tcPr>
            <w:tcW w:w="396" w:type="dxa"/>
            <w:tcBorders>
              <w:top w:val="nil"/>
              <w:left w:val="nil"/>
              <w:bottom w:val="single" w:sz="8" w:space="0" w:color="auto"/>
              <w:right w:val="nil"/>
            </w:tcBorders>
            <w:shd w:val="clear" w:color="auto" w:fill="auto"/>
            <w:noWrap/>
            <w:vAlign w:val="bottom"/>
            <w:hideMark/>
          </w:tcPr>
          <w:p w:rsidR="002A5F68" w:rsidRPr="002A5F68" w:rsidRDefault="002A5F68" w:rsidP="002A5F68">
            <w:pPr>
              <w:rPr>
                <w:rFonts w:ascii="Calibri" w:hAnsi="Calibri"/>
                <w:color w:val="000000"/>
                <w:sz w:val="22"/>
                <w:szCs w:val="22"/>
              </w:rPr>
            </w:pPr>
            <w:r w:rsidRPr="002A5F68">
              <w:rPr>
                <w:rFonts w:ascii="Calibri" w:hAnsi="Calibri"/>
                <w:color w:val="000000"/>
                <w:sz w:val="22"/>
                <w:szCs w:val="22"/>
              </w:rPr>
              <w:t> </w:t>
            </w:r>
          </w:p>
        </w:tc>
        <w:tc>
          <w:tcPr>
            <w:tcW w:w="398" w:type="dxa"/>
            <w:tcBorders>
              <w:top w:val="nil"/>
              <w:left w:val="nil"/>
              <w:bottom w:val="single" w:sz="8" w:space="0" w:color="auto"/>
              <w:right w:val="single" w:sz="8" w:space="0" w:color="auto"/>
            </w:tcBorders>
            <w:shd w:val="clear" w:color="auto" w:fill="auto"/>
            <w:noWrap/>
            <w:vAlign w:val="bottom"/>
            <w:hideMark/>
          </w:tcPr>
          <w:p w:rsidR="002A5F68" w:rsidRPr="002A5F68" w:rsidRDefault="002A5F68" w:rsidP="002A5F68">
            <w:pPr>
              <w:rPr>
                <w:rFonts w:ascii="Calibri" w:hAnsi="Calibri"/>
                <w:color w:val="000000"/>
                <w:sz w:val="22"/>
                <w:szCs w:val="22"/>
              </w:rPr>
            </w:pPr>
            <w:r w:rsidRPr="002A5F68">
              <w:rPr>
                <w:rFonts w:ascii="Calibri" w:hAnsi="Calibri"/>
                <w:color w:val="000000"/>
                <w:sz w:val="22"/>
                <w:szCs w:val="22"/>
              </w:rPr>
              <w:t> </w:t>
            </w: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1074"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808"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957"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r>
      <w:tr w:rsidR="00E86E75" w:rsidRPr="002A5F68" w:rsidTr="002D53E7">
        <w:trPr>
          <w:trHeight w:val="331"/>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r w:rsidRPr="002A5F68">
              <w:rPr>
                <w:color w:val="000000"/>
                <w:sz w:val="16"/>
                <w:szCs w:val="16"/>
              </w:rPr>
              <w:t>e.</w:t>
            </w:r>
          </w:p>
        </w:tc>
        <w:tc>
          <w:tcPr>
            <w:tcW w:w="2314" w:type="dxa"/>
            <w:tcBorders>
              <w:top w:val="nil"/>
              <w:left w:val="single" w:sz="8" w:space="0" w:color="auto"/>
              <w:bottom w:val="nil"/>
              <w:right w:val="single" w:sz="8" w:space="0" w:color="000000"/>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Prosentase Realisasi Luas</w:t>
            </w:r>
          </w:p>
        </w:tc>
        <w:tc>
          <w:tcPr>
            <w:tcW w:w="794" w:type="dxa"/>
            <w:gridSpan w:val="2"/>
            <w:tcBorders>
              <w:top w:val="single" w:sz="8" w:space="0" w:color="auto"/>
              <w:left w:val="nil"/>
              <w:bottom w:val="nil"/>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87.500</w:t>
            </w: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1074"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808"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957"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r>
      <w:tr w:rsidR="00E86E75" w:rsidRPr="002A5F68" w:rsidTr="002D53E7">
        <w:trPr>
          <w:trHeight w:val="347"/>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p>
        </w:tc>
        <w:tc>
          <w:tcPr>
            <w:tcW w:w="2314" w:type="dxa"/>
            <w:tcBorders>
              <w:top w:val="nil"/>
              <w:left w:val="single" w:sz="8" w:space="0" w:color="auto"/>
              <w:bottom w:val="single" w:sz="8" w:space="0" w:color="auto"/>
              <w:right w:val="single" w:sz="8" w:space="0" w:color="000000"/>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Tanam = d/c * 100%</w:t>
            </w:r>
          </w:p>
        </w:tc>
        <w:tc>
          <w:tcPr>
            <w:tcW w:w="794" w:type="dxa"/>
            <w:gridSpan w:val="2"/>
            <w:tcBorders>
              <w:top w:val="nil"/>
              <w:left w:val="nil"/>
              <w:bottom w:val="single" w:sz="8" w:space="0" w:color="auto"/>
              <w:right w:val="single" w:sz="8" w:space="0" w:color="000000"/>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670"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1074"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808" w:type="dxa"/>
            <w:tcBorders>
              <w:top w:val="nil"/>
              <w:left w:val="nil"/>
              <w:bottom w:val="nil"/>
              <w:right w:val="nil"/>
            </w:tcBorders>
            <w:shd w:val="clear" w:color="auto" w:fill="auto"/>
            <w:noWrap/>
            <w:vAlign w:val="bottom"/>
            <w:hideMark/>
          </w:tcPr>
          <w:p w:rsidR="002A5F68" w:rsidRPr="002A5F68" w:rsidRDefault="002A5F68" w:rsidP="002A5F68">
            <w:pPr>
              <w:rPr>
                <w:rFonts w:ascii="Calibri" w:hAnsi="Calibri"/>
                <w:color w:val="000000"/>
                <w:sz w:val="22"/>
                <w:szCs w:val="22"/>
              </w:rPr>
            </w:pPr>
          </w:p>
        </w:tc>
        <w:tc>
          <w:tcPr>
            <w:tcW w:w="957" w:type="dxa"/>
            <w:tcBorders>
              <w:top w:val="nil"/>
              <w:left w:val="nil"/>
              <w:bottom w:val="nil"/>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 </w:t>
            </w:r>
          </w:p>
        </w:tc>
      </w:tr>
      <w:tr w:rsidR="00E86E75" w:rsidRPr="002A5F68" w:rsidTr="002D53E7">
        <w:trPr>
          <w:trHeight w:val="347"/>
        </w:trPr>
        <w:tc>
          <w:tcPr>
            <w:tcW w:w="4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5F68" w:rsidRPr="002A5F68" w:rsidRDefault="002A5F68" w:rsidP="002A5F68">
            <w:pPr>
              <w:jc w:val="right"/>
              <w:rPr>
                <w:b/>
                <w:bCs/>
                <w:color w:val="000000"/>
                <w:sz w:val="16"/>
                <w:szCs w:val="16"/>
              </w:rPr>
            </w:pPr>
            <w:r w:rsidRPr="002A5F68">
              <w:rPr>
                <w:b/>
                <w:bCs/>
                <w:color w:val="000000"/>
                <w:sz w:val="16"/>
                <w:szCs w:val="16"/>
              </w:rPr>
              <w:t>3</w:t>
            </w:r>
          </w:p>
        </w:tc>
        <w:tc>
          <w:tcPr>
            <w:tcW w:w="3444" w:type="dxa"/>
            <w:gridSpan w:val="4"/>
            <w:tcBorders>
              <w:top w:val="single" w:sz="8" w:space="0" w:color="auto"/>
              <w:left w:val="nil"/>
              <w:bottom w:val="single" w:sz="8" w:space="0" w:color="auto"/>
              <w:right w:val="nil"/>
            </w:tcBorders>
            <w:shd w:val="clear" w:color="auto" w:fill="auto"/>
            <w:noWrap/>
            <w:vAlign w:val="center"/>
            <w:hideMark/>
          </w:tcPr>
          <w:p w:rsidR="002A5F68" w:rsidRPr="002A5F68" w:rsidRDefault="002A5F68" w:rsidP="002A5F68">
            <w:pPr>
              <w:rPr>
                <w:b/>
                <w:bCs/>
                <w:color w:val="000000"/>
                <w:sz w:val="16"/>
                <w:szCs w:val="16"/>
              </w:rPr>
            </w:pPr>
            <w:r w:rsidRPr="002A5F68">
              <w:rPr>
                <w:b/>
                <w:bCs/>
                <w:color w:val="000000"/>
                <w:sz w:val="16"/>
                <w:szCs w:val="16"/>
              </w:rPr>
              <w:t>Produktivitas Padi ( c )</w:t>
            </w:r>
          </w:p>
        </w:tc>
        <w:tc>
          <w:tcPr>
            <w:tcW w:w="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5F68" w:rsidRPr="002A5F68" w:rsidRDefault="00A6057A" w:rsidP="002A5F68">
            <w:pPr>
              <w:jc w:val="center"/>
              <w:rPr>
                <w:color w:val="000000"/>
                <w:sz w:val="16"/>
                <w:szCs w:val="16"/>
              </w:rPr>
            </w:pPr>
            <w:r>
              <w:rPr>
                <w:color w:val="000000"/>
                <w:sz w:val="16"/>
                <w:szCs w:val="16"/>
              </w:rPr>
              <w:t>1,380</w:t>
            </w:r>
          </w:p>
        </w:tc>
        <w:tc>
          <w:tcPr>
            <w:tcW w:w="670" w:type="dxa"/>
            <w:tcBorders>
              <w:top w:val="single" w:sz="8" w:space="0" w:color="auto"/>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color w:val="000000"/>
                <w:sz w:val="16"/>
                <w:szCs w:val="16"/>
              </w:rPr>
            </w:pPr>
            <w:r w:rsidRPr="002A5F68">
              <w:rPr>
                <w:color w:val="000000"/>
                <w:sz w:val="16"/>
                <w:szCs w:val="16"/>
              </w:rPr>
              <w:t>100</w:t>
            </w:r>
          </w:p>
        </w:tc>
        <w:tc>
          <w:tcPr>
            <w:tcW w:w="1074" w:type="dxa"/>
            <w:tcBorders>
              <w:top w:val="single" w:sz="8" w:space="0" w:color="auto"/>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b/>
                <w:bCs/>
                <w:color w:val="000000"/>
                <w:sz w:val="16"/>
                <w:szCs w:val="16"/>
              </w:rPr>
            </w:pPr>
            <w:r w:rsidRPr="002A5F68">
              <w:rPr>
                <w:b/>
                <w:bCs/>
                <w:color w:val="000000"/>
                <w:sz w:val="16"/>
                <w:szCs w:val="16"/>
              </w:rPr>
              <w:t>Sub Jumlah</w:t>
            </w:r>
          </w:p>
        </w:tc>
        <w:tc>
          <w:tcPr>
            <w:tcW w:w="808" w:type="dxa"/>
            <w:tcBorders>
              <w:top w:val="single" w:sz="8" w:space="0" w:color="auto"/>
              <w:left w:val="nil"/>
              <w:bottom w:val="single" w:sz="8" w:space="0" w:color="auto"/>
              <w:right w:val="single" w:sz="8" w:space="0" w:color="auto"/>
            </w:tcBorders>
            <w:shd w:val="clear" w:color="auto" w:fill="auto"/>
            <w:noWrap/>
            <w:vAlign w:val="center"/>
            <w:hideMark/>
          </w:tcPr>
          <w:p w:rsidR="002A5F68" w:rsidRPr="002A5F68" w:rsidRDefault="00A6057A" w:rsidP="002A5F68">
            <w:pPr>
              <w:jc w:val="center"/>
              <w:rPr>
                <w:color w:val="000000"/>
                <w:sz w:val="16"/>
                <w:szCs w:val="16"/>
              </w:rPr>
            </w:pPr>
            <w:r>
              <w:rPr>
                <w:color w:val="000000"/>
                <w:sz w:val="16"/>
                <w:szCs w:val="16"/>
              </w:rPr>
              <w:t>69,005</w:t>
            </w:r>
          </w:p>
        </w:tc>
        <w:tc>
          <w:tcPr>
            <w:tcW w:w="957" w:type="dxa"/>
            <w:tcBorders>
              <w:top w:val="single" w:sz="8" w:space="0" w:color="auto"/>
              <w:left w:val="nil"/>
              <w:bottom w:val="single" w:sz="8" w:space="0" w:color="auto"/>
              <w:right w:val="single" w:sz="8" w:space="0" w:color="auto"/>
            </w:tcBorders>
            <w:shd w:val="clear" w:color="auto" w:fill="auto"/>
            <w:noWrap/>
            <w:vAlign w:val="center"/>
            <w:hideMark/>
          </w:tcPr>
          <w:p w:rsidR="002A5F68" w:rsidRPr="002A5F68" w:rsidRDefault="002A5F68" w:rsidP="002A5F68">
            <w:pPr>
              <w:jc w:val="center"/>
              <w:rPr>
                <w:b/>
                <w:bCs/>
                <w:color w:val="000000"/>
                <w:sz w:val="16"/>
                <w:szCs w:val="16"/>
              </w:rPr>
            </w:pPr>
            <w:r w:rsidRPr="002A5F68">
              <w:rPr>
                <w:b/>
                <w:bCs/>
                <w:color w:val="000000"/>
                <w:sz w:val="16"/>
                <w:szCs w:val="16"/>
              </w:rPr>
              <w:t>2</w:t>
            </w:r>
          </w:p>
        </w:tc>
      </w:tr>
      <w:tr w:rsidR="002A5F68" w:rsidRPr="002A5F68" w:rsidTr="002D53E7">
        <w:trPr>
          <w:trHeight w:val="331"/>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r w:rsidRPr="002A5F68">
              <w:rPr>
                <w:color w:val="000000"/>
                <w:sz w:val="16"/>
                <w:szCs w:val="16"/>
              </w:rPr>
              <w:t>a.</w:t>
            </w:r>
          </w:p>
        </w:tc>
        <w:tc>
          <w:tcPr>
            <w:tcW w:w="2314" w:type="dxa"/>
            <w:tcBorders>
              <w:top w:val="nil"/>
              <w:left w:val="single" w:sz="8" w:space="0" w:color="auto"/>
              <w:bottom w:val="nil"/>
              <w:right w:val="single" w:sz="8" w:space="0" w:color="000000"/>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Produktivitas padi rata - rata</w:t>
            </w:r>
          </w:p>
        </w:tc>
        <w:tc>
          <w:tcPr>
            <w:tcW w:w="794" w:type="dxa"/>
            <w:gridSpan w:val="2"/>
            <w:tcBorders>
              <w:top w:val="single" w:sz="8" w:space="0" w:color="auto"/>
              <w:left w:val="nil"/>
              <w:bottom w:val="nil"/>
              <w:right w:val="nil"/>
            </w:tcBorders>
            <w:shd w:val="clear" w:color="auto" w:fill="auto"/>
            <w:noWrap/>
            <w:vAlign w:val="center"/>
            <w:hideMark/>
          </w:tcPr>
          <w:p w:rsidR="002A5F68" w:rsidRPr="002A5F68" w:rsidRDefault="00DA2579" w:rsidP="002A5F68">
            <w:pPr>
              <w:jc w:val="center"/>
              <w:rPr>
                <w:color w:val="000000"/>
                <w:sz w:val="16"/>
                <w:szCs w:val="16"/>
              </w:rPr>
            </w:pPr>
            <w:r>
              <w:rPr>
                <w:color w:val="000000"/>
                <w:sz w:val="16"/>
                <w:szCs w:val="16"/>
              </w:rPr>
              <w:t>6.13</w:t>
            </w:r>
          </w:p>
        </w:tc>
        <w:tc>
          <w:tcPr>
            <w:tcW w:w="4179"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A5F68" w:rsidRPr="002A5F68" w:rsidRDefault="002A5F68" w:rsidP="002A5F68">
            <w:pPr>
              <w:jc w:val="center"/>
              <w:rPr>
                <w:color w:val="000000"/>
                <w:sz w:val="22"/>
                <w:szCs w:val="22"/>
              </w:rPr>
            </w:pPr>
            <w:r w:rsidRPr="002A5F68">
              <w:rPr>
                <w:color w:val="000000"/>
                <w:sz w:val="22"/>
                <w:szCs w:val="22"/>
              </w:rPr>
              <w:t>Rata – ra</w:t>
            </w:r>
            <w:r w:rsidR="00DA2579">
              <w:rPr>
                <w:color w:val="000000"/>
                <w:sz w:val="22"/>
                <w:szCs w:val="22"/>
              </w:rPr>
              <w:t>t</w:t>
            </w:r>
            <w:r w:rsidR="00CF50B7">
              <w:rPr>
                <w:color w:val="000000"/>
                <w:sz w:val="22"/>
                <w:szCs w:val="22"/>
              </w:rPr>
              <w:t>a produktivitas padi / are</w:t>
            </w:r>
            <w:r w:rsidR="00CF50B7">
              <w:rPr>
                <w:color w:val="000000"/>
                <w:sz w:val="22"/>
                <w:szCs w:val="22"/>
              </w:rPr>
              <w:br/>
              <w:t>0.0432 ton / are atau 4,32</w:t>
            </w:r>
            <w:r w:rsidR="00DA2579">
              <w:rPr>
                <w:color w:val="000000"/>
                <w:sz w:val="22"/>
                <w:szCs w:val="22"/>
              </w:rPr>
              <w:t>0</w:t>
            </w:r>
            <w:r w:rsidRPr="002A5F68">
              <w:rPr>
                <w:color w:val="000000"/>
                <w:sz w:val="22"/>
                <w:szCs w:val="22"/>
              </w:rPr>
              <w:t xml:space="preserve"> ton / Ha</w:t>
            </w:r>
          </w:p>
        </w:tc>
      </w:tr>
      <w:tr w:rsidR="002A5F68" w:rsidRPr="002A5F68" w:rsidTr="002D53E7">
        <w:trPr>
          <w:trHeight w:val="347"/>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p>
        </w:tc>
        <w:tc>
          <w:tcPr>
            <w:tcW w:w="2314" w:type="dxa"/>
            <w:tcBorders>
              <w:top w:val="nil"/>
              <w:left w:val="single" w:sz="8" w:space="0" w:color="auto"/>
              <w:bottom w:val="single" w:sz="8" w:space="0" w:color="auto"/>
              <w:right w:val="single" w:sz="8" w:space="0" w:color="000000"/>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(Ton / Ha)</w:t>
            </w:r>
          </w:p>
        </w:tc>
        <w:tc>
          <w:tcPr>
            <w:tcW w:w="794" w:type="dxa"/>
            <w:gridSpan w:val="2"/>
            <w:tcBorders>
              <w:top w:val="nil"/>
              <w:left w:val="nil"/>
              <w:bottom w:val="single" w:sz="8" w:space="0" w:color="auto"/>
              <w:right w:val="nil"/>
            </w:tcBorders>
            <w:shd w:val="clear" w:color="auto" w:fill="auto"/>
            <w:noWrap/>
            <w:vAlign w:val="bottom"/>
            <w:hideMark/>
          </w:tcPr>
          <w:p w:rsidR="002A5F68" w:rsidRPr="002A5F68" w:rsidRDefault="002A5F68" w:rsidP="002A5F68">
            <w:pPr>
              <w:rPr>
                <w:rFonts w:ascii="Calibri" w:hAnsi="Calibri"/>
                <w:color w:val="000000"/>
                <w:sz w:val="22"/>
                <w:szCs w:val="22"/>
              </w:rPr>
            </w:pPr>
            <w:r w:rsidRPr="002A5F68">
              <w:rPr>
                <w:rFonts w:ascii="Calibri" w:hAnsi="Calibri"/>
                <w:color w:val="000000"/>
                <w:sz w:val="22"/>
                <w:szCs w:val="22"/>
              </w:rPr>
              <w:t> </w:t>
            </w:r>
          </w:p>
        </w:tc>
        <w:tc>
          <w:tcPr>
            <w:tcW w:w="4179" w:type="dxa"/>
            <w:gridSpan w:val="5"/>
            <w:vMerge/>
            <w:tcBorders>
              <w:top w:val="single" w:sz="8" w:space="0" w:color="auto"/>
              <w:left w:val="single" w:sz="8" w:space="0" w:color="auto"/>
              <w:bottom w:val="single" w:sz="8" w:space="0" w:color="000000"/>
              <w:right w:val="single" w:sz="8" w:space="0" w:color="000000"/>
            </w:tcBorders>
            <w:vAlign w:val="center"/>
            <w:hideMark/>
          </w:tcPr>
          <w:p w:rsidR="002A5F68" w:rsidRPr="002A5F68" w:rsidRDefault="002A5F68" w:rsidP="002A5F68">
            <w:pPr>
              <w:rPr>
                <w:color w:val="000000"/>
                <w:sz w:val="22"/>
                <w:szCs w:val="22"/>
              </w:rPr>
            </w:pPr>
          </w:p>
        </w:tc>
      </w:tr>
      <w:tr w:rsidR="002A5F68" w:rsidRPr="002A5F68" w:rsidTr="002D53E7">
        <w:trPr>
          <w:trHeight w:val="331"/>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r w:rsidRPr="002A5F68">
              <w:rPr>
                <w:color w:val="000000"/>
                <w:sz w:val="16"/>
                <w:szCs w:val="16"/>
              </w:rPr>
              <w:t>b.</w:t>
            </w:r>
          </w:p>
        </w:tc>
        <w:tc>
          <w:tcPr>
            <w:tcW w:w="2314" w:type="dxa"/>
            <w:tcBorders>
              <w:top w:val="nil"/>
              <w:left w:val="single" w:sz="8" w:space="0" w:color="auto"/>
              <w:bottom w:val="nil"/>
              <w:right w:val="single" w:sz="8" w:space="0" w:color="000000"/>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Produktivitas padi yang ada</w:t>
            </w:r>
          </w:p>
        </w:tc>
        <w:tc>
          <w:tcPr>
            <w:tcW w:w="794" w:type="dxa"/>
            <w:gridSpan w:val="2"/>
            <w:tcBorders>
              <w:top w:val="single" w:sz="8" w:space="0" w:color="auto"/>
              <w:left w:val="nil"/>
              <w:bottom w:val="nil"/>
              <w:right w:val="nil"/>
            </w:tcBorders>
            <w:shd w:val="clear" w:color="auto" w:fill="auto"/>
            <w:noWrap/>
            <w:vAlign w:val="center"/>
            <w:hideMark/>
          </w:tcPr>
          <w:p w:rsidR="002A5F68" w:rsidRPr="002A5F68" w:rsidRDefault="00B13F96" w:rsidP="002A5F68">
            <w:pPr>
              <w:jc w:val="center"/>
              <w:rPr>
                <w:color w:val="000000"/>
                <w:sz w:val="16"/>
                <w:szCs w:val="16"/>
              </w:rPr>
            </w:pPr>
            <w:r>
              <w:rPr>
                <w:color w:val="000000"/>
                <w:sz w:val="16"/>
                <w:szCs w:val="16"/>
              </w:rPr>
              <w:t>4,230</w:t>
            </w:r>
          </w:p>
        </w:tc>
        <w:tc>
          <w:tcPr>
            <w:tcW w:w="4179" w:type="dxa"/>
            <w:gridSpan w:val="5"/>
            <w:vMerge/>
            <w:tcBorders>
              <w:top w:val="single" w:sz="8" w:space="0" w:color="auto"/>
              <w:left w:val="single" w:sz="8" w:space="0" w:color="auto"/>
              <w:bottom w:val="single" w:sz="8" w:space="0" w:color="000000"/>
              <w:right w:val="single" w:sz="8" w:space="0" w:color="000000"/>
            </w:tcBorders>
            <w:vAlign w:val="center"/>
            <w:hideMark/>
          </w:tcPr>
          <w:p w:rsidR="002A5F68" w:rsidRPr="002A5F68" w:rsidRDefault="002A5F68" w:rsidP="002A5F68">
            <w:pPr>
              <w:rPr>
                <w:color w:val="000000"/>
                <w:sz w:val="22"/>
                <w:szCs w:val="22"/>
              </w:rPr>
            </w:pPr>
          </w:p>
        </w:tc>
      </w:tr>
      <w:tr w:rsidR="002A5F68" w:rsidRPr="002A5F68" w:rsidTr="002D53E7">
        <w:trPr>
          <w:trHeight w:val="347"/>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p>
        </w:tc>
        <w:tc>
          <w:tcPr>
            <w:tcW w:w="2314" w:type="dxa"/>
            <w:tcBorders>
              <w:top w:val="nil"/>
              <w:left w:val="single" w:sz="8" w:space="0" w:color="auto"/>
              <w:bottom w:val="single" w:sz="8" w:space="0" w:color="auto"/>
              <w:right w:val="single" w:sz="8" w:space="0" w:color="000000"/>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(Ton / Ha)</w:t>
            </w:r>
          </w:p>
        </w:tc>
        <w:tc>
          <w:tcPr>
            <w:tcW w:w="794" w:type="dxa"/>
            <w:gridSpan w:val="2"/>
            <w:tcBorders>
              <w:top w:val="nil"/>
              <w:left w:val="nil"/>
              <w:bottom w:val="single" w:sz="8" w:space="0" w:color="auto"/>
              <w:right w:val="nil"/>
            </w:tcBorders>
            <w:shd w:val="clear" w:color="auto" w:fill="auto"/>
            <w:noWrap/>
            <w:vAlign w:val="bottom"/>
            <w:hideMark/>
          </w:tcPr>
          <w:p w:rsidR="002A5F68" w:rsidRPr="002A5F68" w:rsidRDefault="002A5F68" w:rsidP="002A5F68">
            <w:pPr>
              <w:rPr>
                <w:rFonts w:ascii="Calibri" w:hAnsi="Calibri"/>
                <w:color w:val="000000"/>
                <w:sz w:val="22"/>
                <w:szCs w:val="22"/>
              </w:rPr>
            </w:pPr>
            <w:r w:rsidRPr="002A5F68">
              <w:rPr>
                <w:rFonts w:ascii="Calibri" w:hAnsi="Calibri"/>
                <w:color w:val="000000"/>
                <w:sz w:val="22"/>
                <w:szCs w:val="22"/>
              </w:rPr>
              <w:t> </w:t>
            </w:r>
          </w:p>
        </w:tc>
        <w:tc>
          <w:tcPr>
            <w:tcW w:w="4179" w:type="dxa"/>
            <w:gridSpan w:val="5"/>
            <w:vMerge/>
            <w:tcBorders>
              <w:top w:val="single" w:sz="8" w:space="0" w:color="auto"/>
              <w:left w:val="single" w:sz="8" w:space="0" w:color="auto"/>
              <w:bottom w:val="single" w:sz="8" w:space="0" w:color="000000"/>
              <w:right w:val="single" w:sz="8" w:space="0" w:color="000000"/>
            </w:tcBorders>
            <w:vAlign w:val="center"/>
            <w:hideMark/>
          </w:tcPr>
          <w:p w:rsidR="002A5F68" w:rsidRPr="002A5F68" w:rsidRDefault="002A5F68" w:rsidP="002A5F68">
            <w:pPr>
              <w:rPr>
                <w:color w:val="000000"/>
                <w:sz w:val="22"/>
                <w:szCs w:val="22"/>
              </w:rPr>
            </w:pPr>
          </w:p>
        </w:tc>
      </w:tr>
      <w:tr w:rsidR="002A5F68" w:rsidRPr="002A5F68" w:rsidTr="002D53E7">
        <w:trPr>
          <w:trHeight w:val="331"/>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r w:rsidRPr="002A5F68">
              <w:rPr>
                <w:color w:val="000000"/>
                <w:sz w:val="16"/>
                <w:szCs w:val="16"/>
              </w:rPr>
              <w:t>c.</w:t>
            </w:r>
          </w:p>
        </w:tc>
        <w:tc>
          <w:tcPr>
            <w:tcW w:w="2314" w:type="dxa"/>
            <w:tcBorders>
              <w:top w:val="nil"/>
              <w:left w:val="single" w:sz="8" w:space="0" w:color="auto"/>
              <w:bottom w:val="nil"/>
              <w:right w:val="single" w:sz="8" w:space="0" w:color="000000"/>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Prosentase Produktivitas</w:t>
            </w:r>
          </w:p>
        </w:tc>
        <w:tc>
          <w:tcPr>
            <w:tcW w:w="794" w:type="dxa"/>
            <w:gridSpan w:val="2"/>
            <w:tcBorders>
              <w:top w:val="single" w:sz="8" w:space="0" w:color="auto"/>
              <w:left w:val="nil"/>
              <w:bottom w:val="nil"/>
              <w:right w:val="nil"/>
            </w:tcBorders>
            <w:shd w:val="clear" w:color="auto" w:fill="auto"/>
            <w:noWrap/>
            <w:vAlign w:val="center"/>
            <w:hideMark/>
          </w:tcPr>
          <w:p w:rsidR="002A5F68" w:rsidRPr="002A5F68" w:rsidRDefault="00B13F96" w:rsidP="002A5F68">
            <w:pPr>
              <w:jc w:val="center"/>
              <w:rPr>
                <w:color w:val="000000"/>
                <w:sz w:val="16"/>
                <w:szCs w:val="16"/>
              </w:rPr>
            </w:pPr>
            <w:r>
              <w:rPr>
                <w:color w:val="000000"/>
                <w:sz w:val="16"/>
                <w:szCs w:val="16"/>
              </w:rPr>
              <w:t>69,005</w:t>
            </w:r>
          </w:p>
        </w:tc>
        <w:tc>
          <w:tcPr>
            <w:tcW w:w="4179" w:type="dxa"/>
            <w:gridSpan w:val="5"/>
            <w:vMerge/>
            <w:tcBorders>
              <w:top w:val="single" w:sz="8" w:space="0" w:color="auto"/>
              <w:left w:val="single" w:sz="8" w:space="0" w:color="auto"/>
              <w:bottom w:val="single" w:sz="8" w:space="0" w:color="000000"/>
              <w:right w:val="single" w:sz="8" w:space="0" w:color="000000"/>
            </w:tcBorders>
            <w:vAlign w:val="center"/>
            <w:hideMark/>
          </w:tcPr>
          <w:p w:rsidR="002A5F68" w:rsidRPr="002A5F68" w:rsidRDefault="002A5F68" w:rsidP="002A5F68">
            <w:pPr>
              <w:rPr>
                <w:color w:val="000000"/>
                <w:sz w:val="22"/>
                <w:szCs w:val="22"/>
              </w:rPr>
            </w:pPr>
          </w:p>
        </w:tc>
      </w:tr>
      <w:tr w:rsidR="002A5F68" w:rsidRPr="002A5F68" w:rsidTr="002D53E7">
        <w:trPr>
          <w:trHeight w:val="347"/>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p>
        </w:tc>
        <w:tc>
          <w:tcPr>
            <w:tcW w:w="2314" w:type="dxa"/>
            <w:tcBorders>
              <w:top w:val="nil"/>
              <w:left w:val="single" w:sz="8" w:space="0" w:color="auto"/>
              <w:bottom w:val="single" w:sz="8" w:space="0" w:color="auto"/>
              <w:right w:val="single" w:sz="8" w:space="0" w:color="000000"/>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Padi = b/a * 100%</w:t>
            </w:r>
          </w:p>
        </w:tc>
        <w:tc>
          <w:tcPr>
            <w:tcW w:w="794" w:type="dxa"/>
            <w:gridSpan w:val="2"/>
            <w:tcBorders>
              <w:top w:val="nil"/>
              <w:left w:val="nil"/>
              <w:bottom w:val="single" w:sz="8" w:space="0" w:color="auto"/>
              <w:right w:val="nil"/>
            </w:tcBorders>
            <w:shd w:val="clear" w:color="auto" w:fill="auto"/>
            <w:noWrap/>
            <w:vAlign w:val="bottom"/>
            <w:hideMark/>
          </w:tcPr>
          <w:p w:rsidR="002A5F68" w:rsidRPr="002A5F68" w:rsidRDefault="002A5F68" w:rsidP="002A5F68">
            <w:pPr>
              <w:rPr>
                <w:rFonts w:ascii="Calibri" w:hAnsi="Calibri"/>
                <w:color w:val="000000"/>
                <w:sz w:val="22"/>
                <w:szCs w:val="22"/>
              </w:rPr>
            </w:pPr>
            <w:r w:rsidRPr="002A5F68">
              <w:rPr>
                <w:rFonts w:ascii="Calibri" w:hAnsi="Calibri"/>
                <w:color w:val="000000"/>
                <w:sz w:val="22"/>
                <w:szCs w:val="22"/>
              </w:rPr>
              <w:t> </w:t>
            </w:r>
          </w:p>
        </w:tc>
        <w:tc>
          <w:tcPr>
            <w:tcW w:w="4179" w:type="dxa"/>
            <w:gridSpan w:val="5"/>
            <w:vMerge/>
            <w:tcBorders>
              <w:top w:val="single" w:sz="8" w:space="0" w:color="auto"/>
              <w:left w:val="single" w:sz="8" w:space="0" w:color="auto"/>
              <w:bottom w:val="single" w:sz="8" w:space="0" w:color="000000"/>
              <w:right w:val="single" w:sz="8" w:space="0" w:color="000000"/>
            </w:tcBorders>
            <w:vAlign w:val="center"/>
            <w:hideMark/>
          </w:tcPr>
          <w:p w:rsidR="002A5F68" w:rsidRPr="002A5F68" w:rsidRDefault="002A5F68" w:rsidP="002A5F68">
            <w:pPr>
              <w:rPr>
                <w:color w:val="000000"/>
                <w:sz w:val="22"/>
                <w:szCs w:val="22"/>
              </w:rPr>
            </w:pPr>
          </w:p>
        </w:tc>
      </w:tr>
      <w:tr w:rsidR="002A5F68" w:rsidRPr="002A5F68" w:rsidTr="002D53E7">
        <w:trPr>
          <w:trHeight w:val="331"/>
        </w:trPr>
        <w:tc>
          <w:tcPr>
            <w:tcW w:w="412" w:type="dxa"/>
            <w:tcBorders>
              <w:top w:val="nil"/>
              <w:left w:val="single" w:sz="8" w:space="0" w:color="auto"/>
              <w:bottom w:val="nil"/>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nil"/>
              <w:right w:val="nil"/>
            </w:tcBorders>
            <w:shd w:val="clear" w:color="auto" w:fill="auto"/>
            <w:noWrap/>
            <w:vAlign w:val="center"/>
            <w:hideMark/>
          </w:tcPr>
          <w:p w:rsidR="002A5F68" w:rsidRPr="002A5F68" w:rsidRDefault="002A5F68" w:rsidP="002A5F68">
            <w:pPr>
              <w:jc w:val="right"/>
              <w:rPr>
                <w:color w:val="000000"/>
                <w:sz w:val="16"/>
                <w:szCs w:val="16"/>
              </w:rPr>
            </w:pPr>
          </w:p>
        </w:tc>
        <w:tc>
          <w:tcPr>
            <w:tcW w:w="3108" w:type="dxa"/>
            <w:gridSpan w:val="3"/>
            <w:tcBorders>
              <w:top w:val="single" w:sz="8" w:space="0" w:color="auto"/>
              <w:left w:val="single" w:sz="8" w:space="0" w:color="auto"/>
              <w:bottom w:val="nil"/>
              <w:right w:val="nil"/>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Bila produksi padi yang ada &gt; produksi rata - rata</w:t>
            </w:r>
          </w:p>
        </w:tc>
        <w:tc>
          <w:tcPr>
            <w:tcW w:w="4179" w:type="dxa"/>
            <w:gridSpan w:val="5"/>
            <w:vMerge/>
            <w:tcBorders>
              <w:top w:val="single" w:sz="8" w:space="0" w:color="auto"/>
              <w:left w:val="single" w:sz="8" w:space="0" w:color="auto"/>
              <w:bottom w:val="single" w:sz="8" w:space="0" w:color="000000"/>
              <w:right w:val="single" w:sz="8" w:space="0" w:color="000000"/>
            </w:tcBorders>
            <w:vAlign w:val="center"/>
            <w:hideMark/>
          </w:tcPr>
          <w:p w:rsidR="002A5F68" w:rsidRPr="002A5F68" w:rsidRDefault="002A5F68" w:rsidP="002A5F68">
            <w:pPr>
              <w:rPr>
                <w:color w:val="000000"/>
                <w:sz w:val="22"/>
                <w:szCs w:val="22"/>
              </w:rPr>
            </w:pPr>
          </w:p>
        </w:tc>
      </w:tr>
      <w:tr w:rsidR="002A5F68" w:rsidRPr="002A5F68" w:rsidTr="002D53E7">
        <w:trPr>
          <w:trHeight w:val="347"/>
        </w:trPr>
        <w:tc>
          <w:tcPr>
            <w:tcW w:w="412" w:type="dxa"/>
            <w:tcBorders>
              <w:top w:val="nil"/>
              <w:left w:val="single" w:sz="8" w:space="0" w:color="auto"/>
              <w:bottom w:val="single" w:sz="8" w:space="0" w:color="auto"/>
              <w:right w:val="single" w:sz="8" w:space="0" w:color="auto"/>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 </w:t>
            </w:r>
          </w:p>
        </w:tc>
        <w:tc>
          <w:tcPr>
            <w:tcW w:w="336" w:type="dxa"/>
            <w:tcBorders>
              <w:top w:val="nil"/>
              <w:left w:val="nil"/>
              <w:bottom w:val="single" w:sz="8" w:space="0" w:color="auto"/>
              <w:right w:val="nil"/>
            </w:tcBorders>
            <w:shd w:val="clear" w:color="auto" w:fill="auto"/>
            <w:noWrap/>
            <w:vAlign w:val="center"/>
            <w:hideMark/>
          </w:tcPr>
          <w:p w:rsidR="002A5F68" w:rsidRPr="002A5F68" w:rsidRDefault="002A5F68" w:rsidP="002A5F68">
            <w:pPr>
              <w:jc w:val="right"/>
              <w:rPr>
                <w:color w:val="000000"/>
                <w:sz w:val="16"/>
                <w:szCs w:val="16"/>
              </w:rPr>
            </w:pPr>
            <w:r w:rsidRPr="002A5F68">
              <w:rPr>
                <w:color w:val="000000"/>
                <w:sz w:val="16"/>
                <w:szCs w:val="16"/>
              </w:rPr>
              <w:t> </w:t>
            </w:r>
          </w:p>
        </w:tc>
        <w:tc>
          <w:tcPr>
            <w:tcW w:w="3108" w:type="dxa"/>
            <w:gridSpan w:val="3"/>
            <w:tcBorders>
              <w:top w:val="nil"/>
              <w:left w:val="single" w:sz="8" w:space="0" w:color="auto"/>
              <w:bottom w:val="single" w:sz="8" w:space="0" w:color="auto"/>
              <w:right w:val="nil"/>
            </w:tcBorders>
            <w:shd w:val="clear" w:color="auto" w:fill="auto"/>
            <w:noWrap/>
            <w:vAlign w:val="center"/>
            <w:hideMark/>
          </w:tcPr>
          <w:p w:rsidR="002A5F68" w:rsidRPr="002A5F68" w:rsidRDefault="002A5F68" w:rsidP="002A5F68">
            <w:pPr>
              <w:rPr>
                <w:color w:val="000000"/>
                <w:sz w:val="16"/>
                <w:szCs w:val="16"/>
              </w:rPr>
            </w:pPr>
            <w:r w:rsidRPr="002A5F68">
              <w:rPr>
                <w:color w:val="000000"/>
                <w:sz w:val="16"/>
                <w:szCs w:val="16"/>
              </w:rPr>
              <w:t>maka Prosentase produk padi ( c )</w:t>
            </w:r>
            <w:r w:rsidRPr="002A5F68">
              <w:rPr>
                <w:b/>
                <w:bCs/>
                <w:color w:val="000000"/>
                <w:sz w:val="16"/>
                <w:szCs w:val="16"/>
              </w:rPr>
              <w:t xml:space="preserve"> </w:t>
            </w:r>
            <w:r w:rsidRPr="002A5F68">
              <w:rPr>
                <w:color w:val="000000"/>
                <w:sz w:val="16"/>
                <w:szCs w:val="16"/>
              </w:rPr>
              <w:t>ditulis 100%</w:t>
            </w:r>
          </w:p>
        </w:tc>
        <w:tc>
          <w:tcPr>
            <w:tcW w:w="4179" w:type="dxa"/>
            <w:gridSpan w:val="5"/>
            <w:vMerge/>
            <w:tcBorders>
              <w:top w:val="single" w:sz="8" w:space="0" w:color="auto"/>
              <w:left w:val="single" w:sz="8" w:space="0" w:color="auto"/>
              <w:bottom w:val="single" w:sz="8" w:space="0" w:color="000000"/>
              <w:right w:val="single" w:sz="8" w:space="0" w:color="000000"/>
            </w:tcBorders>
            <w:vAlign w:val="center"/>
            <w:hideMark/>
          </w:tcPr>
          <w:p w:rsidR="002A5F68" w:rsidRPr="002A5F68" w:rsidRDefault="002A5F68" w:rsidP="002A5F68">
            <w:pPr>
              <w:rPr>
                <w:color w:val="000000"/>
                <w:sz w:val="22"/>
                <w:szCs w:val="22"/>
              </w:rPr>
            </w:pPr>
          </w:p>
        </w:tc>
      </w:tr>
      <w:tr w:rsidR="002A5F68" w:rsidRPr="002A5F68" w:rsidTr="002D53E7">
        <w:trPr>
          <w:trHeight w:val="331"/>
        </w:trPr>
        <w:tc>
          <w:tcPr>
            <w:tcW w:w="8035" w:type="dxa"/>
            <w:gridSpan w:val="10"/>
            <w:tcBorders>
              <w:top w:val="nil"/>
              <w:left w:val="nil"/>
              <w:bottom w:val="nil"/>
              <w:right w:val="nil"/>
            </w:tcBorders>
            <w:shd w:val="clear" w:color="auto" w:fill="auto"/>
            <w:noWrap/>
            <w:vAlign w:val="center"/>
            <w:hideMark/>
          </w:tcPr>
          <w:p w:rsidR="002A5F68" w:rsidRPr="002A5F68" w:rsidRDefault="002A5F68" w:rsidP="002A5F68">
            <w:pPr>
              <w:rPr>
                <w:color w:val="000000"/>
                <w:sz w:val="22"/>
                <w:szCs w:val="22"/>
              </w:rPr>
            </w:pPr>
            <w:r w:rsidRPr="002A5F68">
              <w:rPr>
                <w:color w:val="000000"/>
                <w:sz w:val="22"/>
                <w:szCs w:val="22"/>
              </w:rPr>
              <w:t>(Sumber: Hasil Perhitungan)</w:t>
            </w:r>
          </w:p>
        </w:tc>
      </w:tr>
    </w:tbl>
    <w:p w:rsidR="002A5F68" w:rsidRDefault="002A5F68" w:rsidP="0084193D">
      <w:pPr>
        <w:spacing w:line="360" w:lineRule="auto"/>
        <w:rPr>
          <w:rFonts w:eastAsiaTheme="minorEastAsia"/>
        </w:rPr>
      </w:pPr>
    </w:p>
    <w:p w:rsidR="002D53E7" w:rsidRDefault="002D53E7" w:rsidP="0084193D">
      <w:pPr>
        <w:spacing w:line="360" w:lineRule="auto"/>
        <w:rPr>
          <w:rFonts w:eastAsiaTheme="minorEastAsia"/>
        </w:rPr>
      </w:pPr>
    </w:p>
    <w:tbl>
      <w:tblPr>
        <w:tblW w:w="7985" w:type="dxa"/>
        <w:tblInd w:w="93" w:type="dxa"/>
        <w:tblLook w:val="04A0" w:firstRow="1" w:lastRow="0" w:firstColumn="1" w:lastColumn="0" w:noHBand="0" w:noVBand="1"/>
      </w:tblPr>
      <w:tblGrid>
        <w:gridCol w:w="437"/>
        <w:gridCol w:w="483"/>
        <w:gridCol w:w="2943"/>
        <w:gridCol w:w="710"/>
        <w:gridCol w:w="710"/>
        <w:gridCol w:w="1011"/>
        <w:gridCol w:w="689"/>
        <w:gridCol w:w="1002"/>
      </w:tblGrid>
      <w:tr w:rsidR="00E86E75" w:rsidRPr="00E86E75" w:rsidTr="00C96211">
        <w:trPr>
          <w:trHeight w:val="343"/>
        </w:trPr>
        <w:tc>
          <w:tcPr>
            <w:tcW w:w="7985" w:type="dxa"/>
            <w:gridSpan w:val="8"/>
            <w:tcBorders>
              <w:top w:val="nil"/>
              <w:left w:val="nil"/>
              <w:bottom w:val="single" w:sz="8" w:space="0" w:color="auto"/>
              <w:right w:val="nil"/>
            </w:tcBorders>
            <w:shd w:val="clear" w:color="auto" w:fill="auto"/>
            <w:noWrap/>
            <w:vAlign w:val="center"/>
            <w:hideMark/>
          </w:tcPr>
          <w:p w:rsidR="00E86E75" w:rsidRPr="00E86E75" w:rsidRDefault="00C16F52" w:rsidP="00E86E75">
            <w:pPr>
              <w:rPr>
                <w:b/>
                <w:bCs/>
                <w:color w:val="000000"/>
              </w:rPr>
            </w:pPr>
            <w:r>
              <w:rPr>
                <w:b/>
                <w:bCs/>
                <w:color w:val="000000"/>
              </w:rPr>
              <w:lastRenderedPageBreak/>
              <w:t>Tabel 4.10</w:t>
            </w:r>
            <w:r w:rsidR="00E86E75" w:rsidRPr="00E86E75">
              <w:rPr>
                <w:color w:val="000000"/>
              </w:rPr>
              <w:t xml:space="preserve"> Tabel Parameter Indeks Kinerja Jaringan Irigasi </w:t>
            </w:r>
          </w:p>
        </w:tc>
      </w:tr>
      <w:tr w:rsidR="00E86E75" w:rsidRPr="00E86E75" w:rsidTr="00C96211">
        <w:trPr>
          <w:trHeight w:val="327"/>
        </w:trPr>
        <w:tc>
          <w:tcPr>
            <w:tcW w:w="920" w:type="dxa"/>
            <w:gridSpan w:val="2"/>
            <w:tcBorders>
              <w:top w:val="single" w:sz="8" w:space="0" w:color="auto"/>
              <w:left w:val="single" w:sz="8" w:space="0" w:color="auto"/>
              <w:bottom w:val="single" w:sz="8" w:space="0" w:color="auto"/>
              <w:right w:val="nil"/>
            </w:tcBorders>
            <w:shd w:val="clear" w:color="auto" w:fill="auto"/>
            <w:noWrap/>
            <w:vAlign w:val="center"/>
            <w:hideMark/>
          </w:tcPr>
          <w:p w:rsidR="00E86E75" w:rsidRPr="00E86E75" w:rsidRDefault="00E86E75" w:rsidP="00E86E75">
            <w:pPr>
              <w:rPr>
                <w:b/>
                <w:bCs/>
                <w:i/>
                <w:iCs/>
                <w:color w:val="000000"/>
                <w:sz w:val="16"/>
                <w:szCs w:val="16"/>
              </w:rPr>
            </w:pPr>
            <w:r w:rsidRPr="00E86E75">
              <w:rPr>
                <w:b/>
                <w:bCs/>
                <w:i/>
                <w:iCs/>
                <w:color w:val="000000"/>
                <w:sz w:val="16"/>
                <w:szCs w:val="16"/>
              </w:rPr>
              <w:t xml:space="preserve">Lokasi </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b/>
                <w:bCs/>
                <w:i/>
                <w:iCs/>
                <w:color w:val="000000"/>
                <w:sz w:val="16"/>
                <w:szCs w:val="16"/>
              </w:rPr>
            </w:pPr>
            <w:r w:rsidRPr="00E86E75">
              <w:rPr>
                <w:b/>
                <w:bCs/>
                <w:i/>
                <w:iCs/>
                <w:color w:val="000000"/>
                <w:sz w:val="16"/>
                <w:szCs w:val="16"/>
              </w:rPr>
              <w:t>: DI. Tereng Bengkok Pada Tahun 2017</w:t>
            </w:r>
          </w:p>
        </w:tc>
        <w:tc>
          <w:tcPr>
            <w:tcW w:w="710"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 xml:space="preserve">Bobot </w:t>
            </w:r>
          </w:p>
        </w:tc>
        <w:tc>
          <w:tcPr>
            <w:tcW w:w="710"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Nilai</w:t>
            </w:r>
          </w:p>
        </w:tc>
        <w:tc>
          <w:tcPr>
            <w:tcW w:w="101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Keterangan</w:t>
            </w:r>
          </w:p>
        </w:tc>
        <w:tc>
          <w:tcPr>
            <w:tcW w:w="169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Indeks Kondisi</w:t>
            </w:r>
          </w:p>
        </w:tc>
      </w:tr>
      <w:tr w:rsidR="00E86E75" w:rsidRPr="00E86E75" w:rsidTr="00C96211">
        <w:trPr>
          <w:trHeight w:val="327"/>
        </w:trPr>
        <w:tc>
          <w:tcPr>
            <w:tcW w:w="43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No</w:t>
            </w:r>
          </w:p>
        </w:tc>
        <w:tc>
          <w:tcPr>
            <w:tcW w:w="342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Uraian</w:t>
            </w:r>
          </w:p>
        </w:tc>
        <w:tc>
          <w:tcPr>
            <w:tcW w:w="710"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Bagian</w:t>
            </w:r>
          </w:p>
        </w:tc>
        <w:tc>
          <w:tcPr>
            <w:tcW w:w="710"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Bagian</w:t>
            </w:r>
          </w:p>
        </w:tc>
        <w:tc>
          <w:tcPr>
            <w:tcW w:w="1011" w:type="dxa"/>
            <w:vMerge/>
            <w:tcBorders>
              <w:top w:val="nil"/>
              <w:left w:val="single" w:sz="8" w:space="0" w:color="auto"/>
              <w:bottom w:val="single" w:sz="8" w:space="0" w:color="000000"/>
              <w:right w:val="single" w:sz="8" w:space="0" w:color="auto"/>
            </w:tcBorders>
            <w:vAlign w:val="center"/>
            <w:hideMark/>
          </w:tcPr>
          <w:p w:rsidR="00E86E75" w:rsidRPr="00E86E75" w:rsidRDefault="00E86E75" w:rsidP="00E86E75">
            <w:pPr>
              <w:rPr>
                <w:color w:val="000000"/>
                <w:sz w:val="16"/>
                <w:szCs w:val="16"/>
              </w:rPr>
            </w:pPr>
          </w:p>
        </w:tc>
        <w:tc>
          <w:tcPr>
            <w:tcW w:w="689"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Yang ada</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Maksimum</w:t>
            </w:r>
          </w:p>
        </w:tc>
      </w:tr>
      <w:tr w:rsidR="00E86E75" w:rsidRPr="00E86E75" w:rsidTr="00C96211">
        <w:trPr>
          <w:trHeight w:val="327"/>
        </w:trPr>
        <w:tc>
          <w:tcPr>
            <w:tcW w:w="437" w:type="dxa"/>
            <w:vMerge/>
            <w:tcBorders>
              <w:top w:val="nil"/>
              <w:left w:val="single" w:sz="8" w:space="0" w:color="auto"/>
              <w:bottom w:val="single" w:sz="8" w:space="0" w:color="000000"/>
              <w:right w:val="single" w:sz="8" w:space="0" w:color="auto"/>
            </w:tcBorders>
            <w:vAlign w:val="center"/>
            <w:hideMark/>
          </w:tcPr>
          <w:p w:rsidR="00E86E75" w:rsidRPr="00E86E75" w:rsidRDefault="00E86E75" w:rsidP="00E86E75">
            <w:pPr>
              <w:rPr>
                <w:color w:val="000000"/>
                <w:sz w:val="16"/>
                <w:szCs w:val="16"/>
              </w:rPr>
            </w:pPr>
          </w:p>
        </w:tc>
        <w:tc>
          <w:tcPr>
            <w:tcW w:w="3426" w:type="dxa"/>
            <w:gridSpan w:val="2"/>
            <w:vMerge/>
            <w:tcBorders>
              <w:top w:val="single" w:sz="8" w:space="0" w:color="auto"/>
              <w:left w:val="single" w:sz="8" w:space="0" w:color="auto"/>
              <w:bottom w:val="single" w:sz="8" w:space="0" w:color="000000"/>
              <w:right w:val="single" w:sz="8" w:space="0" w:color="000000"/>
            </w:tcBorders>
            <w:vAlign w:val="center"/>
            <w:hideMark/>
          </w:tcPr>
          <w:p w:rsidR="00E86E75" w:rsidRPr="00E86E75" w:rsidRDefault="00E86E75" w:rsidP="00E86E75">
            <w:pPr>
              <w:rPr>
                <w:color w:val="000000"/>
                <w:sz w:val="16"/>
                <w:szCs w:val="16"/>
              </w:rPr>
            </w:pP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w:t>
            </w:r>
          </w:p>
        </w:tc>
        <w:tc>
          <w:tcPr>
            <w:tcW w:w="1011" w:type="dxa"/>
            <w:vMerge/>
            <w:tcBorders>
              <w:top w:val="nil"/>
              <w:left w:val="single" w:sz="8" w:space="0" w:color="auto"/>
              <w:bottom w:val="single" w:sz="8" w:space="0" w:color="000000"/>
              <w:right w:val="single" w:sz="8" w:space="0" w:color="auto"/>
            </w:tcBorders>
            <w:vAlign w:val="center"/>
            <w:hideMark/>
          </w:tcPr>
          <w:p w:rsidR="00E86E75" w:rsidRPr="00E86E75" w:rsidRDefault="00E86E75" w:rsidP="00E86E75">
            <w:pPr>
              <w:rPr>
                <w:color w:val="000000"/>
                <w:sz w:val="16"/>
                <w:szCs w:val="16"/>
              </w:rPr>
            </w:pPr>
          </w:p>
        </w:tc>
        <w:tc>
          <w:tcPr>
            <w:tcW w:w="689"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w:t>
            </w:r>
          </w:p>
        </w:tc>
      </w:tr>
      <w:tr w:rsidR="00E86E75" w:rsidRPr="00E86E75" w:rsidTr="00C96211">
        <w:trPr>
          <w:trHeight w:val="327"/>
        </w:trPr>
        <w:tc>
          <w:tcPr>
            <w:tcW w:w="437" w:type="dxa"/>
            <w:tcBorders>
              <w:top w:val="nil"/>
              <w:left w:val="single" w:sz="8" w:space="0" w:color="auto"/>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3426" w:type="dxa"/>
            <w:gridSpan w:val="2"/>
            <w:tcBorders>
              <w:top w:val="single" w:sz="8" w:space="0" w:color="000000"/>
              <w:left w:val="nil"/>
              <w:bottom w:val="single" w:sz="8" w:space="0" w:color="auto"/>
              <w:right w:val="single" w:sz="8" w:space="0" w:color="000000"/>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2</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3</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4</w:t>
            </w:r>
          </w:p>
        </w:tc>
        <w:tc>
          <w:tcPr>
            <w:tcW w:w="689"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5</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6</w:t>
            </w:r>
          </w:p>
        </w:tc>
      </w:tr>
      <w:tr w:rsidR="00E86E75" w:rsidRPr="00E86E75" w:rsidTr="00C96211">
        <w:trPr>
          <w:trHeight w:val="327"/>
        </w:trPr>
        <w:tc>
          <w:tcPr>
            <w:tcW w:w="437" w:type="dxa"/>
            <w:tcBorders>
              <w:top w:val="nil"/>
              <w:left w:val="single" w:sz="8" w:space="0" w:color="auto"/>
              <w:bottom w:val="single" w:sz="8" w:space="0" w:color="auto"/>
              <w:right w:val="single" w:sz="8" w:space="0" w:color="auto"/>
            </w:tcBorders>
            <w:shd w:val="clear" w:color="000000" w:fill="8DB4E3"/>
            <w:noWrap/>
            <w:vAlign w:val="center"/>
            <w:hideMark/>
          </w:tcPr>
          <w:p w:rsidR="00E86E75" w:rsidRPr="00242443" w:rsidRDefault="00E86E75" w:rsidP="00E86E75">
            <w:pPr>
              <w:jc w:val="center"/>
              <w:rPr>
                <w:b/>
                <w:bCs/>
                <w:i/>
                <w:iCs/>
                <w:color w:val="FFFFFF" w:themeColor="background1"/>
                <w:sz w:val="16"/>
                <w:szCs w:val="16"/>
              </w:rPr>
            </w:pPr>
            <w:r w:rsidRPr="00242443">
              <w:rPr>
                <w:b/>
                <w:bCs/>
                <w:i/>
                <w:iCs/>
                <w:color w:val="FFFFFF" w:themeColor="background1"/>
                <w:sz w:val="16"/>
                <w:szCs w:val="16"/>
              </w:rPr>
              <w:t>III</w:t>
            </w:r>
          </w:p>
        </w:tc>
        <w:tc>
          <w:tcPr>
            <w:tcW w:w="3426" w:type="dxa"/>
            <w:gridSpan w:val="2"/>
            <w:tcBorders>
              <w:top w:val="single" w:sz="8" w:space="0" w:color="auto"/>
              <w:left w:val="nil"/>
              <w:bottom w:val="single" w:sz="8" w:space="0" w:color="auto"/>
              <w:right w:val="single" w:sz="8" w:space="0" w:color="000000"/>
            </w:tcBorders>
            <w:shd w:val="clear" w:color="000000" w:fill="8DB4E3"/>
            <w:noWrap/>
            <w:vAlign w:val="center"/>
            <w:hideMark/>
          </w:tcPr>
          <w:p w:rsidR="00E86E75" w:rsidRPr="00242443" w:rsidRDefault="00E86E75" w:rsidP="00E86E75">
            <w:pPr>
              <w:rPr>
                <w:b/>
                <w:bCs/>
                <w:i/>
                <w:iCs/>
                <w:color w:val="FFFFFF" w:themeColor="background1"/>
                <w:sz w:val="16"/>
                <w:szCs w:val="16"/>
              </w:rPr>
            </w:pPr>
            <w:r w:rsidRPr="00242443">
              <w:rPr>
                <w:b/>
                <w:bCs/>
                <w:i/>
                <w:iCs/>
                <w:color w:val="FFFFFF" w:themeColor="background1"/>
                <w:sz w:val="16"/>
                <w:szCs w:val="16"/>
              </w:rPr>
              <w:t>SARANA PENUNJANG</w:t>
            </w:r>
          </w:p>
        </w:tc>
        <w:tc>
          <w:tcPr>
            <w:tcW w:w="710" w:type="dxa"/>
            <w:tcBorders>
              <w:top w:val="nil"/>
              <w:left w:val="nil"/>
              <w:bottom w:val="single" w:sz="8" w:space="0" w:color="auto"/>
              <w:right w:val="single" w:sz="8" w:space="0" w:color="auto"/>
            </w:tcBorders>
            <w:shd w:val="clear" w:color="000000" w:fill="8DB4E3"/>
            <w:noWrap/>
            <w:vAlign w:val="center"/>
            <w:hideMark/>
          </w:tcPr>
          <w:p w:rsidR="00E86E75" w:rsidRPr="00242443" w:rsidRDefault="00E86E75" w:rsidP="00E86E75">
            <w:pPr>
              <w:jc w:val="center"/>
              <w:rPr>
                <w:b/>
                <w:bCs/>
                <w:color w:val="FFFFFF" w:themeColor="background1"/>
                <w:sz w:val="16"/>
                <w:szCs w:val="16"/>
              </w:rPr>
            </w:pPr>
            <w:r w:rsidRPr="00242443">
              <w:rPr>
                <w:b/>
                <w:bCs/>
                <w:color w:val="FFFFFF" w:themeColor="background1"/>
                <w:sz w:val="16"/>
                <w:szCs w:val="16"/>
              </w:rPr>
              <w:t>10.000</w:t>
            </w:r>
          </w:p>
        </w:tc>
        <w:tc>
          <w:tcPr>
            <w:tcW w:w="710" w:type="dxa"/>
            <w:tcBorders>
              <w:top w:val="nil"/>
              <w:left w:val="nil"/>
              <w:bottom w:val="single" w:sz="8" w:space="0" w:color="auto"/>
              <w:right w:val="single" w:sz="8" w:space="0" w:color="auto"/>
            </w:tcBorders>
            <w:shd w:val="clear" w:color="000000" w:fill="8DB4E3"/>
            <w:noWrap/>
            <w:vAlign w:val="bottom"/>
            <w:hideMark/>
          </w:tcPr>
          <w:p w:rsidR="00E86E75" w:rsidRPr="00242443" w:rsidRDefault="00E86E75" w:rsidP="00E86E75">
            <w:pPr>
              <w:rPr>
                <w:rFonts w:ascii="Calibri" w:hAnsi="Calibri"/>
                <w:color w:val="FFFFFF" w:themeColor="background1"/>
                <w:sz w:val="22"/>
                <w:szCs w:val="22"/>
              </w:rPr>
            </w:pPr>
            <w:r w:rsidRPr="00242443">
              <w:rPr>
                <w:rFonts w:ascii="Calibri" w:hAnsi="Calibri"/>
                <w:color w:val="FFFFFF" w:themeColor="background1"/>
                <w:sz w:val="22"/>
                <w:szCs w:val="22"/>
              </w:rPr>
              <w:t> </w:t>
            </w:r>
          </w:p>
        </w:tc>
        <w:tc>
          <w:tcPr>
            <w:tcW w:w="1011" w:type="dxa"/>
            <w:tcBorders>
              <w:top w:val="nil"/>
              <w:left w:val="nil"/>
              <w:bottom w:val="single" w:sz="8" w:space="0" w:color="auto"/>
              <w:right w:val="single" w:sz="8" w:space="0" w:color="auto"/>
            </w:tcBorders>
            <w:shd w:val="clear" w:color="000000" w:fill="8DB4E3"/>
            <w:noWrap/>
            <w:vAlign w:val="center"/>
            <w:hideMark/>
          </w:tcPr>
          <w:p w:rsidR="00E86E75" w:rsidRPr="00242443" w:rsidRDefault="00E86E75" w:rsidP="00E86E75">
            <w:pPr>
              <w:jc w:val="center"/>
              <w:rPr>
                <w:b/>
                <w:bCs/>
                <w:i/>
                <w:iCs/>
                <w:color w:val="FFFFFF" w:themeColor="background1"/>
                <w:sz w:val="16"/>
                <w:szCs w:val="16"/>
              </w:rPr>
            </w:pPr>
            <w:r w:rsidRPr="00242443">
              <w:rPr>
                <w:b/>
                <w:bCs/>
                <w:i/>
                <w:iCs/>
                <w:color w:val="FFFFFF" w:themeColor="background1"/>
                <w:sz w:val="16"/>
                <w:szCs w:val="16"/>
              </w:rPr>
              <w:t>JUMLAH</w:t>
            </w:r>
          </w:p>
        </w:tc>
        <w:tc>
          <w:tcPr>
            <w:tcW w:w="689" w:type="dxa"/>
            <w:tcBorders>
              <w:top w:val="nil"/>
              <w:left w:val="nil"/>
              <w:bottom w:val="single" w:sz="8" w:space="0" w:color="auto"/>
              <w:right w:val="single" w:sz="8" w:space="0" w:color="auto"/>
            </w:tcBorders>
            <w:shd w:val="clear" w:color="000000" w:fill="8DB4E3"/>
            <w:noWrap/>
            <w:vAlign w:val="bottom"/>
            <w:hideMark/>
          </w:tcPr>
          <w:p w:rsidR="00E86E75" w:rsidRPr="00242443" w:rsidRDefault="00E86E75" w:rsidP="00E86E75">
            <w:pPr>
              <w:rPr>
                <w:rFonts w:ascii="Calibri" w:hAnsi="Calibri"/>
                <w:color w:val="FFFFFF" w:themeColor="background1"/>
                <w:sz w:val="22"/>
                <w:szCs w:val="22"/>
              </w:rPr>
            </w:pPr>
            <w:r w:rsidRPr="00242443">
              <w:rPr>
                <w:rFonts w:ascii="Calibri" w:hAnsi="Calibri"/>
                <w:color w:val="FFFFFF" w:themeColor="background1"/>
                <w:sz w:val="22"/>
                <w:szCs w:val="22"/>
              </w:rPr>
              <w:t> </w:t>
            </w:r>
          </w:p>
        </w:tc>
        <w:tc>
          <w:tcPr>
            <w:tcW w:w="1002" w:type="dxa"/>
            <w:tcBorders>
              <w:top w:val="nil"/>
              <w:left w:val="nil"/>
              <w:bottom w:val="single" w:sz="8" w:space="0" w:color="auto"/>
              <w:right w:val="single" w:sz="8" w:space="0" w:color="auto"/>
            </w:tcBorders>
            <w:shd w:val="clear" w:color="000000" w:fill="8DB4E3"/>
            <w:noWrap/>
            <w:vAlign w:val="center"/>
            <w:hideMark/>
          </w:tcPr>
          <w:p w:rsidR="00E86E75" w:rsidRPr="00242443" w:rsidRDefault="00E86E75" w:rsidP="00E86E75">
            <w:pPr>
              <w:jc w:val="center"/>
              <w:rPr>
                <w:b/>
                <w:bCs/>
                <w:i/>
                <w:iCs/>
                <w:color w:val="FFFFFF" w:themeColor="background1"/>
                <w:sz w:val="16"/>
                <w:szCs w:val="16"/>
              </w:rPr>
            </w:pPr>
            <w:r w:rsidRPr="00242443">
              <w:rPr>
                <w:b/>
                <w:bCs/>
                <w:i/>
                <w:iCs/>
                <w:color w:val="FFFFFF" w:themeColor="background1"/>
                <w:sz w:val="16"/>
                <w:szCs w:val="16"/>
              </w:rPr>
              <w:t>10.000</w:t>
            </w:r>
          </w:p>
        </w:tc>
      </w:tr>
      <w:tr w:rsidR="00E86E75" w:rsidRPr="00E86E75" w:rsidTr="00C96211">
        <w:trPr>
          <w:trHeight w:val="327"/>
        </w:trPr>
        <w:tc>
          <w:tcPr>
            <w:tcW w:w="437" w:type="dxa"/>
            <w:tcBorders>
              <w:top w:val="nil"/>
              <w:left w:val="single" w:sz="8" w:space="0" w:color="auto"/>
              <w:bottom w:val="single" w:sz="8" w:space="0" w:color="auto"/>
              <w:right w:val="single" w:sz="8" w:space="0" w:color="auto"/>
            </w:tcBorders>
            <w:shd w:val="clear" w:color="auto" w:fill="auto"/>
            <w:noWrap/>
            <w:vAlign w:val="center"/>
            <w:hideMark/>
          </w:tcPr>
          <w:p w:rsidR="00E86E75" w:rsidRPr="00E86E75" w:rsidRDefault="00E86E75" w:rsidP="00E86E75">
            <w:pPr>
              <w:jc w:val="right"/>
              <w:rPr>
                <w:b/>
                <w:bCs/>
                <w:color w:val="000000"/>
                <w:sz w:val="16"/>
                <w:szCs w:val="16"/>
              </w:rPr>
            </w:pPr>
            <w:r w:rsidRPr="00E86E75">
              <w:rPr>
                <w:b/>
                <w:bCs/>
                <w:color w:val="000000"/>
                <w:sz w:val="16"/>
                <w:szCs w:val="16"/>
              </w:rPr>
              <w:t>1</w:t>
            </w:r>
          </w:p>
        </w:tc>
        <w:tc>
          <w:tcPr>
            <w:tcW w:w="34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86E75" w:rsidRPr="00E86E75" w:rsidRDefault="00E86E75" w:rsidP="00E86E75">
            <w:pPr>
              <w:rPr>
                <w:b/>
                <w:bCs/>
                <w:color w:val="000000"/>
                <w:sz w:val="16"/>
                <w:szCs w:val="16"/>
              </w:rPr>
            </w:pPr>
            <w:r w:rsidRPr="00E86E75">
              <w:rPr>
                <w:b/>
                <w:bCs/>
                <w:color w:val="000000"/>
                <w:sz w:val="16"/>
                <w:szCs w:val="16"/>
              </w:rPr>
              <w:t>Peralatan O&amp;P</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4.000</w:t>
            </w:r>
          </w:p>
        </w:tc>
        <w:tc>
          <w:tcPr>
            <w:tcW w:w="710"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Sub Jumlah</w:t>
            </w:r>
          </w:p>
        </w:tc>
        <w:tc>
          <w:tcPr>
            <w:tcW w:w="689"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4.000</w:t>
            </w:r>
          </w:p>
        </w:tc>
      </w:tr>
      <w:tr w:rsidR="00E86E75" w:rsidRPr="00E86E75" w:rsidTr="00C96211">
        <w:trPr>
          <w:trHeight w:val="327"/>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right"/>
              <w:rPr>
                <w:color w:val="000000"/>
                <w:sz w:val="16"/>
                <w:szCs w:val="16"/>
              </w:rPr>
            </w:pPr>
            <w:r w:rsidRPr="00E86E75">
              <w:rPr>
                <w:color w:val="000000"/>
                <w:sz w:val="16"/>
                <w:szCs w:val="16"/>
              </w:rPr>
              <w:t> </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710"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710"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02"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r>
      <w:tr w:rsidR="00E86E75" w:rsidRPr="00E86E75" w:rsidTr="00C96211">
        <w:trPr>
          <w:trHeight w:val="327"/>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1.1.</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Alat - alat dasar untuk pemeliharaan rutin</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2.000</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50</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2.000</w:t>
            </w:r>
          </w:p>
        </w:tc>
      </w:tr>
      <w:tr w:rsidR="00E86E75" w:rsidRPr="00E86E75" w:rsidTr="00C96211">
        <w:trPr>
          <w:trHeight w:val="327"/>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1.2.</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Perlengkapan personil untuk operasi</w:t>
            </w:r>
          </w:p>
        </w:tc>
        <w:tc>
          <w:tcPr>
            <w:tcW w:w="710"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2.000</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50</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1.000</w:t>
            </w:r>
          </w:p>
        </w:tc>
      </w:tr>
      <w:tr w:rsidR="00E86E75" w:rsidRPr="00E86E75" w:rsidTr="00C96211">
        <w:trPr>
          <w:trHeight w:val="313"/>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1.3.</w:t>
            </w:r>
          </w:p>
        </w:tc>
        <w:tc>
          <w:tcPr>
            <w:tcW w:w="2943" w:type="dxa"/>
            <w:tcBorders>
              <w:top w:val="nil"/>
              <w:left w:val="nil"/>
              <w:bottom w:val="nil"/>
              <w:right w:val="nil"/>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xml:space="preserve">Peralatan berat untuk pembersihan lumpur </w:t>
            </w:r>
          </w:p>
        </w:tc>
        <w:tc>
          <w:tcPr>
            <w:tcW w:w="710" w:type="dxa"/>
            <w:tcBorders>
              <w:top w:val="single" w:sz="8" w:space="0" w:color="auto"/>
              <w:left w:val="single" w:sz="8" w:space="0" w:color="auto"/>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0.000</w:t>
            </w:r>
          </w:p>
        </w:tc>
        <w:tc>
          <w:tcPr>
            <w:tcW w:w="710"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11" w:type="dxa"/>
            <w:tcBorders>
              <w:top w:val="nil"/>
              <w:left w:val="nil"/>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0</w:t>
            </w:r>
          </w:p>
        </w:tc>
        <w:tc>
          <w:tcPr>
            <w:tcW w:w="1002"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1.000</w:t>
            </w:r>
          </w:p>
        </w:tc>
      </w:tr>
      <w:tr w:rsidR="00E86E75" w:rsidRPr="00E86E75" w:rsidTr="00C96211">
        <w:trPr>
          <w:trHeight w:val="327"/>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 </w:t>
            </w:r>
          </w:p>
        </w:tc>
        <w:tc>
          <w:tcPr>
            <w:tcW w:w="2943" w:type="dxa"/>
            <w:tcBorders>
              <w:top w:val="nil"/>
              <w:left w:val="nil"/>
              <w:bottom w:val="single" w:sz="8" w:space="0" w:color="auto"/>
              <w:right w:val="nil"/>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dan pemeliharaan tanggul</w:t>
            </w:r>
          </w:p>
        </w:tc>
        <w:tc>
          <w:tcPr>
            <w:tcW w:w="710" w:type="dxa"/>
            <w:tcBorders>
              <w:top w:val="nil"/>
              <w:left w:val="single" w:sz="8" w:space="0" w:color="auto"/>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710"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02"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r>
      <w:tr w:rsidR="00E86E75" w:rsidRPr="00E86E75" w:rsidTr="00C96211">
        <w:trPr>
          <w:trHeight w:val="327"/>
        </w:trPr>
        <w:tc>
          <w:tcPr>
            <w:tcW w:w="4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6E75" w:rsidRPr="00E86E75" w:rsidRDefault="00E86E75" w:rsidP="00E86E75">
            <w:pPr>
              <w:jc w:val="right"/>
              <w:rPr>
                <w:b/>
                <w:bCs/>
                <w:color w:val="000000"/>
                <w:sz w:val="16"/>
                <w:szCs w:val="16"/>
              </w:rPr>
            </w:pPr>
            <w:r w:rsidRPr="00E86E75">
              <w:rPr>
                <w:b/>
                <w:bCs/>
                <w:color w:val="000000"/>
                <w:sz w:val="16"/>
                <w:szCs w:val="16"/>
              </w:rPr>
              <w:t>2</w:t>
            </w:r>
          </w:p>
        </w:tc>
        <w:tc>
          <w:tcPr>
            <w:tcW w:w="34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86E75" w:rsidRPr="00E86E75" w:rsidRDefault="00E86E75" w:rsidP="00E86E75">
            <w:pPr>
              <w:rPr>
                <w:b/>
                <w:bCs/>
                <w:color w:val="000000"/>
                <w:sz w:val="16"/>
                <w:szCs w:val="16"/>
              </w:rPr>
            </w:pPr>
            <w:r w:rsidRPr="00E86E75">
              <w:rPr>
                <w:b/>
                <w:bCs/>
                <w:color w:val="000000"/>
                <w:sz w:val="16"/>
                <w:szCs w:val="16"/>
              </w:rPr>
              <w:t>Transportasi</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2.000</w:t>
            </w:r>
          </w:p>
        </w:tc>
        <w:tc>
          <w:tcPr>
            <w:tcW w:w="710"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Sub Jumlah</w:t>
            </w:r>
          </w:p>
        </w:tc>
        <w:tc>
          <w:tcPr>
            <w:tcW w:w="689"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2.000</w:t>
            </w:r>
          </w:p>
        </w:tc>
      </w:tr>
      <w:tr w:rsidR="00E86E75" w:rsidRPr="00E86E75" w:rsidTr="00C96211">
        <w:trPr>
          <w:trHeight w:val="327"/>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2.1.</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Ranting/Pengamat (Sepeda motor)</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1.000</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1.000</w:t>
            </w:r>
          </w:p>
        </w:tc>
      </w:tr>
      <w:tr w:rsidR="00E86E75" w:rsidRPr="00E86E75" w:rsidTr="00C96211">
        <w:trPr>
          <w:trHeight w:val="327"/>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2.2.</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Juru/Mantri (Sepeda motor)</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0.500</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0.500</w:t>
            </w:r>
          </w:p>
        </w:tc>
      </w:tr>
      <w:tr w:rsidR="00E86E75" w:rsidRPr="00E86E75" w:rsidTr="00C96211">
        <w:trPr>
          <w:trHeight w:val="327"/>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2.3.</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PPA/POB (Sepeda motor)</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0.500</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0.500</w:t>
            </w:r>
          </w:p>
        </w:tc>
      </w:tr>
      <w:tr w:rsidR="00E86E75" w:rsidRPr="00E86E75" w:rsidTr="00C96211">
        <w:trPr>
          <w:trHeight w:val="327"/>
        </w:trPr>
        <w:tc>
          <w:tcPr>
            <w:tcW w:w="4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6E75" w:rsidRPr="00E86E75" w:rsidRDefault="00E86E75" w:rsidP="00E86E75">
            <w:pPr>
              <w:jc w:val="right"/>
              <w:rPr>
                <w:b/>
                <w:bCs/>
                <w:color w:val="000000"/>
                <w:sz w:val="16"/>
                <w:szCs w:val="16"/>
              </w:rPr>
            </w:pPr>
            <w:r w:rsidRPr="00E86E75">
              <w:rPr>
                <w:b/>
                <w:bCs/>
                <w:color w:val="000000"/>
                <w:sz w:val="16"/>
                <w:szCs w:val="16"/>
              </w:rPr>
              <w:t>3</w:t>
            </w:r>
          </w:p>
        </w:tc>
        <w:tc>
          <w:tcPr>
            <w:tcW w:w="34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86E75" w:rsidRPr="00E86E75" w:rsidRDefault="00E86E75" w:rsidP="00E86E75">
            <w:pPr>
              <w:rPr>
                <w:b/>
                <w:bCs/>
                <w:color w:val="000000"/>
                <w:sz w:val="16"/>
                <w:szCs w:val="16"/>
              </w:rPr>
            </w:pPr>
            <w:r w:rsidRPr="00E86E75">
              <w:rPr>
                <w:b/>
                <w:bCs/>
                <w:color w:val="000000"/>
                <w:sz w:val="16"/>
                <w:szCs w:val="16"/>
              </w:rPr>
              <w:t>Alat - alat kantor Pelaksana OP</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2.000</w:t>
            </w:r>
          </w:p>
        </w:tc>
        <w:tc>
          <w:tcPr>
            <w:tcW w:w="710"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Sub Jumlah</w:t>
            </w:r>
          </w:p>
        </w:tc>
        <w:tc>
          <w:tcPr>
            <w:tcW w:w="689"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2.000</w:t>
            </w:r>
          </w:p>
        </w:tc>
      </w:tr>
      <w:tr w:rsidR="00E86E75" w:rsidRPr="00E86E75" w:rsidTr="00C96211">
        <w:trPr>
          <w:trHeight w:val="327"/>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right"/>
              <w:rPr>
                <w:color w:val="000000"/>
                <w:sz w:val="16"/>
                <w:szCs w:val="16"/>
              </w:rPr>
            </w:pPr>
            <w:r w:rsidRPr="00E86E75">
              <w:rPr>
                <w:color w:val="000000"/>
                <w:sz w:val="16"/>
                <w:szCs w:val="16"/>
              </w:rPr>
              <w:t> </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710"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710"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02"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r>
      <w:tr w:rsidR="00E86E75" w:rsidRPr="00E86E75" w:rsidTr="00C96211">
        <w:trPr>
          <w:trHeight w:val="327"/>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3.1.</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Prabot dasar untuk kantor</w:t>
            </w:r>
          </w:p>
        </w:tc>
        <w:tc>
          <w:tcPr>
            <w:tcW w:w="710"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1.000</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50</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1.000</w:t>
            </w:r>
          </w:p>
        </w:tc>
      </w:tr>
      <w:tr w:rsidR="00E86E75" w:rsidRPr="00E86E75" w:rsidTr="00C96211">
        <w:trPr>
          <w:trHeight w:val="327"/>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3.2.</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Alat kerja di kantor</w:t>
            </w:r>
          </w:p>
        </w:tc>
        <w:tc>
          <w:tcPr>
            <w:tcW w:w="710" w:type="dxa"/>
            <w:tcBorders>
              <w:top w:val="single" w:sz="8" w:space="0" w:color="auto"/>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1.000</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50</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1.000</w:t>
            </w:r>
          </w:p>
        </w:tc>
      </w:tr>
      <w:tr w:rsidR="00E86E75" w:rsidRPr="00E86E75" w:rsidTr="00C96211">
        <w:trPr>
          <w:trHeight w:val="327"/>
        </w:trPr>
        <w:tc>
          <w:tcPr>
            <w:tcW w:w="4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6E75" w:rsidRPr="00E86E75" w:rsidRDefault="00E86E75" w:rsidP="00E86E75">
            <w:pPr>
              <w:jc w:val="right"/>
              <w:rPr>
                <w:b/>
                <w:bCs/>
                <w:color w:val="000000"/>
                <w:sz w:val="16"/>
                <w:szCs w:val="16"/>
              </w:rPr>
            </w:pPr>
            <w:r w:rsidRPr="00E86E75">
              <w:rPr>
                <w:b/>
                <w:bCs/>
                <w:color w:val="000000"/>
                <w:sz w:val="16"/>
                <w:szCs w:val="16"/>
              </w:rPr>
              <w:t>4</w:t>
            </w:r>
          </w:p>
        </w:tc>
        <w:tc>
          <w:tcPr>
            <w:tcW w:w="34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86E75" w:rsidRPr="00E86E75" w:rsidRDefault="00E86E75" w:rsidP="00E86E75">
            <w:pPr>
              <w:rPr>
                <w:b/>
                <w:bCs/>
                <w:color w:val="000000"/>
                <w:sz w:val="16"/>
                <w:szCs w:val="16"/>
              </w:rPr>
            </w:pPr>
            <w:r w:rsidRPr="00E86E75">
              <w:rPr>
                <w:b/>
                <w:bCs/>
                <w:color w:val="000000"/>
                <w:sz w:val="16"/>
                <w:szCs w:val="16"/>
              </w:rPr>
              <w:t>Alat Komunikasi</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2.000</w:t>
            </w:r>
          </w:p>
        </w:tc>
        <w:tc>
          <w:tcPr>
            <w:tcW w:w="710"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Sub Jumlah</w:t>
            </w:r>
          </w:p>
        </w:tc>
        <w:tc>
          <w:tcPr>
            <w:tcW w:w="689"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2.000</w:t>
            </w:r>
          </w:p>
        </w:tc>
      </w:tr>
      <w:tr w:rsidR="00E86E75" w:rsidRPr="00E86E75" w:rsidTr="00C96211">
        <w:trPr>
          <w:trHeight w:val="313"/>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4.1.</w:t>
            </w:r>
          </w:p>
        </w:tc>
        <w:tc>
          <w:tcPr>
            <w:tcW w:w="2943" w:type="dxa"/>
            <w:tcBorders>
              <w:top w:val="nil"/>
              <w:left w:val="nil"/>
              <w:bottom w:val="nil"/>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Jaringan komunikasi yang memadai untuk</w:t>
            </w:r>
          </w:p>
        </w:tc>
        <w:tc>
          <w:tcPr>
            <w:tcW w:w="710"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2.000</w:t>
            </w:r>
          </w:p>
        </w:tc>
        <w:tc>
          <w:tcPr>
            <w:tcW w:w="710"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11" w:type="dxa"/>
            <w:tcBorders>
              <w:top w:val="nil"/>
              <w:left w:val="nil"/>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02"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2.000</w:t>
            </w:r>
          </w:p>
        </w:tc>
      </w:tr>
      <w:tr w:rsidR="00E86E75" w:rsidRPr="00E86E75" w:rsidTr="00C96211">
        <w:trPr>
          <w:trHeight w:val="327"/>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right"/>
              <w:rPr>
                <w:color w:val="000000"/>
                <w:sz w:val="16"/>
                <w:szCs w:val="16"/>
              </w:rPr>
            </w:pPr>
            <w:r w:rsidRPr="00E86E75">
              <w:rPr>
                <w:color w:val="000000"/>
                <w:sz w:val="16"/>
                <w:szCs w:val="16"/>
              </w:rPr>
              <w:t> </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Ranting/Pengamat - Subdin O&amp;P</w:t>
            </w:r>
          </w:p>
        </w:tc>
        <w:tc>
          <w:tcPr>
            <w:tcW w:w="710"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710"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02"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r>
      <w:tr w:rsidR="00E86E75" w:rsidRPr="00E86E75" w:rsidTr="00C96211">
        <w:trPr>
          <w:trHeight w:val="327"/>
        </w:trPr>
        <w:tc>
          <w:tcPr>
            <w:tcW w:w="437" w:type="dxa"/>
            <w:tcBorders>
              <w:top w:val="single" w:sz="8" w:space="0" w:color="auto"/>
              <w:left w:val="single" w:sz="8" w:space="0" w:color="auto"/>
              <w:bottom w:val="single" w:sz="8" w:space="0" w:color="auto"/>
              <w:right w:val="single" w:sz="8" w:space="0" w:color="auto"/>
            </w:tcBorders>
            <w:shd w:val="clear" w:color="000000" w:fill="8DB4E3"/>
            <w:noWrap/>
            <w:vAlign w:val="center"/>
            <w:hideMark/>
          </w:tcPr>
          <w:p w:rsidR="00E86E75" w:rsidRPr="00242443" w:rsidRDefault="00E86E75" w:rsidP="00E86E75">
            <w:pPr>
              <w:jc w:val="center"/>
              <w:rPr>
                <w:b/>
                <w:bCs/>
                <w:i/>
                <w:iCs/>
                <w:color w:val="FFFFFF" w:themeColor="background1"/>
                <w:sz w:val="16"/>
                <w:szCs w:val="16"/>
              </w:rPr>
            </w:pPr>
            <w:r w:rsidRPr="00242443">
              <w:rPr>
                <w:b/>
                <w:bCs/>
                <w:i/>
                <w:iCs/>
                <w:color w:val="FFFFFF" w:themeColor="background1"/>
                <w:sz w:val="16"/>
                <w:szCs w:val="16"/>
              </w:rPr>
              <w:t>IV</w:t>
            </w:r>
          </w:p>
        </w:tc>
        <w:tc>
          <w:tcPr>
            <w:tcW w:w="3426" w:type="dxa"/>
            <w:gridSpan w:val="2"/>
            <w:tcBorders>
              <w:top w:val="single" w:sz="8" w:space="0" w:color="auto"/>
              <w:left w:val="nil"/>
              <w:bottom w:val="single" w:sz="8" w:space="0" w:color="auto"/>
              <w:right w:val="single" w:sz="8" w:space="0" w:color="000000"/>
            </w:tcBorders>
            <w:shd w:val="clear" w:color="000000" w:fill="8DB4E3"/>
            <w:noWrap/>
            <w:vAlign w:val="center"/>
            <w:hideMark/>
          </w:tcPr>
          <w:p w:rsidR="00E86E75" w:rsidRPr="00242443" w:rsidRDefault="00E86E75" w:rsidP="00E86E75">
            <w:pPr>
              <w:rPr>
                <w:b/>
                <w:bCs/>
                <w:i/>
                <w:iCs/>
                <w:color w:val="FFFFFF" w:themeColor="background1"/>
                <w:sz w:val="16"/>
                <w:szCs w:val="16"/>
              </w:rPr>
            </w:pPr>
            <w:r w:rsidRPr="00242443">
              <w:rPr>
                <w:b/>
                <w:bCs/>
                <w:i/>
                <w:iCs/>
                <w:color w:val="FFFFFF" w:themeColor="background1"/>
                <w:sz w:val="16"/>
                <w:szCs w:val="16"/>
              </w:rPr>
              <w:t>ORGANISASI DAN PERSONALIA</w:t>
            </w:r>
          </w:p>
        </w:tc>
        <w:tc>
          <w:tcPr>
            <w:tcW w:w="710" w:type="dxa"/>
            <w:tcBorders>
              <w:top w:val="nil"/>
              <w:left w:val="nil"/>
              <w:bottom w:val="single" w:sz="8" w:space="0" w:color="auto"/>
              <w:right w:val="single" w:sz="8" w:space="0" w:color="auto"/>
            </w:tcBorders>
            <w:shd w:val="clear" w:color="000000" w:fill="8DB4E3"/>
            <w:noWrap/>
            <w:vAlign w:val="center"/>
            <w:hideMark/>
          </w:tcPr>
          <w:p w:rsidR="00E86E75" w:rsidRPr="00242443" w:rsidRDefault="00E86E75" w:rsidP="00E86E75">
            <w:pPr>
              <w:jc w:val="center"/>
              <w:rPr>
                <w:b/>
                <w:bCs/>
                <w:color w:val="FFFFFF" w:themeColor="background1"/>
                <w:sz w:val="16"/>
                <w:szCs w:val="16"/>
              </w:rPr>
            </w:pPr>
            <w:r w:rsidRPr="00242443">
              <w:rPr>
                <w:b/>
                <w:bCs/>
                <w:color w:val="FFFFFF" w:themeColor="background1"/>
                <w:sz w:val="16"/>
                <w:szCs w:val="16"/>
              </w:rPr>
              <w:t>10.225</w:t>
            </w:r>
          </w:p>
        </w:tc>
        <w:tc>
          <w:tcPr>
            <w:tcW w:w="710" w:type="dxa"/>
            <w:tcBorders>
              <w:top w:val="nil"/>
              <w:left w:val="nil"/>
              <w:bottom w:val="single" w:sz="8" w:space="0" w:color="auto"/>
              <w:right w:val="single" w:sz="8" w:space="0" w:color="auto"/>
            </w:tcBorders>
            <w:shd w:val="clear" w:color="000000" w:fill="8DB4E3"/>
            <w:noWrap/>
            <w:vAlign w:val="bottom"/>
            <w:hideMark/>
          </w:tcPr>
          <w:p w:rsidR="00E86E75" w:rsidRPr="00242443" w:rsidRDefault="00E86E75" w:rsidP="00E86E75">
            <w:pPr>
              <w:rPr>
                <w:rFonts w:ascii="Calibri" w:hAnsi="Calibri"/>
                <w:color w:val="FFFFFF" w:themeColor="background1"/>
                <w:sz w:val="22"/>
                <w:szCs w:val="22"/>
              </w:rPr>
            </w:pPr>
            <w:r w:rsidRPr="00242443">
              <w:rPr>
                <w:rFonts w:ascii="Calibri" w:hAnsi="Calibri"/>
                <w:color w:val="FFFFFF" w:themeColor="background1"/>
                <w:sz w:val="22"/>
                <w:szCs w:val="22"/>
              </w:rPr>
              <w:t> </w:t>
            </w:r>
          </w:p>
        </w:tc>
        <w:tc>
          <w:tcPr>
            <w:tcW w:w="1011" w:type="dxa"/>
            <w:tcBorders>
              <w:top w:val="nil"/>
              <w:left w:val="nil"/>
              <w:bottom w:val="single" w:sz="8" w:space="0" w:color="auto"/>
              <w:right w:val="single" w:sz="8" w:space="0" w:color="auto"/>
            </w:tcBorders>
            <w:shd w:val="clear" w:color="000000" w:fill="8DB4E3"/>
            <w:noWrap/>
            <w:vAlign w:val="center"/>
            <w:hideMark/>
          </w:tcPr>
          <w:p w:rsidR="00E86E75" w:rsidRPr="00242443" w:rsidRDefault="00E86E75" w:rsidP="00E86E75">
            <w:pPr>
              <w:jc w:val="center"/>
              <w:rPr>
                <w:b/>
                <w:bCs/>
                <w:i/>
                <w:iCs/>
                <w:color w:val="FFFFFF" w:themeColor="background1"/>
                <w:sz w:val="16"/>
                <w:szCs w:val="16"/>
              </w:rPr>
            </w:pPr>
            <w:r w:rsidRPr="00242443">
              <w:rPr>
                <w:b/>
                <w:bCs/>
                <w:i/>
                <w:iCs/>
                <w:color w:val="FFFFFF" w:themeColor="background1"/>
                <w:sz w:val="16"/>
                <w:szCs w:val="16"/>
              </w:rPr>
              <w:t>JUMLAH</w:t>
            </w:r>
          </w:p>
        </w:tc>
        <w:tc>
          <w:tcPr>
            <w:tcW w:w="689" w:type="dxa"/>
            <w:tcBorders>
              <w:top w:val="nil"/>
              <w:left w:val="nil"/>
              <w:bottom w:val="single" w:sz="8" w:space="0" w:color="auto"/>
              <w:right w:val="single" w:sz="8" w:space="0" w:color="auto"/>
            </w:tcBorders>
            <w:shd w:val="clear" w:color="000000" w:fill="8DB4E3"/>
            <w:noWrap/>
            <w:vAlign w:val="bottom"/>
            <w:hideMark/>
          </w:tcPr>
          <w:p w:rsidR="00E86E75" w:rsidRPr="00242443" w:rsidRDefault="00E86E75" w:rsidP="00E86E75">
            <w:pPr>
              <w:rPr>
                <w:rFonts w:ascii="Calibri" w:hAnsi="Calibri"/>
                <w:color w:val="FFFFFF" w:themeColor="background1"/>
                <w:sz w:val="22"/>
                <w:szCs w:val="22"/>
              </w:rPr>
            </w:pPr>
            <w:r w:rsidRPr="00242443">
              <w:rPr>
                <w:rFonts w:ascii="Calibri" w:hAnsi="Calibri"/>
                <w:color w:val="FFFFFF" w:themeColor="background1"/>
                <w:sz w:val="22"/>
                <w:szCs w:val="22"/>
              </w:rPr>
              <w:t> </w:t>
            </w:r>
          </w:p>
        </w:tc>
        <w:tc>
          <w:tcPr>
            <w:tcW w:w="1002" w:type="dxa"/>
            <w:tcBorders>
              <w:top w:val="nil"/>
              <w:left w:val="nil"/>
              <w:bottom w:val="single" w:sz="8" w:space="0" w:color="auto"/>
              <w:right w:val="single" w:sz="8" w:space="0" w:color="auto"/>
            </w:tcBorders>
            <w:shd w:val="clear" w:color="000000" w:fill="8DB4E3"/>
            <w:noWrap/>
            <w:vAlign w:val="center"/>
            <w:hideMark/>
          </w:tcPr>
          <w:p w:rsidR="00E86E75" w:rsidRPr="00242443" w:rsidRDefault="00E86E75" w:rsidP="00E86E75">
            <w:pPr>
              <w:jc w:val="center"/>
              <w:rPr>
                <w:b/>
                <w:bCs/>
                <w:i/>
                <w:iCs/>
                <w:color w:val="FFFFFF" w:themeColor="background1"/>
                <w:sz w:val="16"/>
                <w:szCs w:val="16"/>
              </w:rPr>
            </w:pPr>
            <w:r w:rsidRPr="00242443">
              <w:rPr>
                <w:b/>
                <w:bCs/>
                <w:i/>
                <w:iCs/>
                <w:color w:val="FFFFFF" w:themeColor="background1"/>
                <w:sz w:val="16"/>
                <w:szCs w:val="16"/>
              </w:rPr>
              <w:t>15.000</w:t>
            </w:r>
          </w:p>
        </w:tc>
      </w:tr>
      <w:tr w:rsidR="00E86E75" w:rsidRPr="00E86E75" w:rsidTr="00C96211">
        <w:trPr>
          <w:trHeight w:val="313"/>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jc w:val="right"/>
              <w:rPr>
                <w:b/>
                <w:bCs/>
                <w:color w:val="000000"/>
                <w:sz w:val="16"/>
                <w:szCs w:val="16"/>
              </w:rPr>
            </w:pPr>
            <w:r w:rsidRPr="00E86E75">
              <w:rPr>
                <w:b/>
                <w:bCs/>
                <w:color w:val="000000"/>
                <w:sz w:val="16"/>
                <w:szCs w:val="16"/>
              </w:rPr>
              <w:t>1</w:t>
            </w:r>
          </w:p>
        </w:tc>
        <w:tc>
          <w:tcPr>
            <w:tcW w:w="3426" w:type="dxa"/>
            <w:gridSpan w:val="2"/>
            <w:tcBorders>
              <w:top w:val="single" w:sz="8" w:space="0" w:color="auto"/>
              <w:left w:val="nil"/>
              <w:bottom w:val="nil"/>
              <w:right w:val="single" w:sz="8" w:space="0" w:color="000000"/>
            </w:tcBorders>
            <w:shd w:val="clear" w:color="auto" w:fill="auto"/>
            <w:noWrap/>
            <w:vAlign w:val="center"/>
            <w:hideMark/>
          </w:tcPr>
          <w:p w:rsidR="00E86E75" w:rsidRPr="00E86E75" w:rsidRDefault="00E86E75" w:rsidP="00E86E75">
            <w:pPr>
              <w:rPr>
                <w:b/>
                <w:bCs/>
                <w:color w:val="000000"/>
                <w:sz w:val="16"/>
                <w:szCs w:val="16"/>
              </w:rPr>
            </w:pPr>
            <w:r w:rsidRPr="00E86E75">
              <w:rPr>
                <w:b/>
                <w:bCs/>
                <w:color w:val="000000"/>
                <w:sz w:val="16"/>
                <w:szCs w:val="16"/>
              </w:rPr>
              <w:t xml:space="preserve">Organisasi O&amp;P telah disusun dengan batasan - batasan </w:t>
            </w:r>
          </w:p>
        </w:tc>
        <w:tc>
          <w:tcPr>
            <w:tcW w:w="710"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5.000</w:t>
            </w:r>
          </w:p>
        </w:tc>
        <w:tc>
          <w:tcPr>
            <w:tcW w:w="710" w:type="dxa"/>
            <w:tcBorders>
              <w:top w:val="nil"/>
              <w:left w:val="nil"/>
              <w:bottom w:val="nil"/>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11" w:type="dxa"/>
            <w:tcBorders>
              <w:top w:val="nil"/>
              <w:left w:val="nil"/>
              <w:bottom w:val="nil"/>
              <w:right w:val="nil"/>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Sub Jumlah</w:t>
            </w:r>
          </w:p>
        </w:tc>
        <w:tc>
          <w:tcPr>
            <w:tcW w:w="689" w:type="dxa"/>
            <w:tcBorders>
              <w:top w:val="nil"/>
              <w:left w:val="single" w:sz="8" w:space="0" w:color="auto"/>
              <w:bottom w:val="nil"/>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02"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5.000</w:t>
            </w:r>
          </w:p>
        </w:tc>
      </w:tr>
      <w:tr w:rsidR="00E86E75" w:rsidRPr="00E86E75" w:rsidTr="00C96211">
        <w:trPr>
          <w:trHeight w:val="327"/>
        </w:trPr>
        <w:tc>
          <w:tcPr>
            <w:tcW w:w="437" w:type="dxa"/>
            <w:tcBorders>
              <w:top w:val="nil"/>
              <w:left w:val="single" w:sz="8" w:space="0" w:color="auto"/>
              <w:bottom w:val="single" w:sz="8" w:space="0" w:color="auto"/>
              <w:right w:val="single" w:sz="8" w:space="0" w:color="auto"/>
            </w:tcBorders>
            <w:shd w:val="clear" w:color="auto" w:fill="auto"/>
            <w:noWrap/>
            <w:vAlign w:val="center"/>
            <w:hideMark/>
          </w:tcPr>
          <w:p w:rsidR="00E86E75" w:rsidRPr="00E86E75" w:rsidRDefault="00E86E75" w:rsidP="00E86E75">
            <w:pPr>
              <w:jc w:val="right"/>
              <w:rPr>
                <w:b/>
                <w:bCs/>
                <w:color w:val="000000"/>
                <w:sz w:val="16"/>
                <w:szCs w:val="16"/>
              </w:rPr>
            </w:pPr>
            <w:r w:rsidRPr="00E86E75">
              <w:rPr>
                <w:b/>
                <w:bCs/>
                <w:color w:val="000000"/>
                <w:sz w:val="16"/>
                <w:szCs w:val="16"/>
              </w:rPr>
              <w:t> </w:t>
            </w:r>
          </w:p>
        </w:tc>
        <w:tc>
          <w:tcPr>
            <w:tcW w:w="3426" w:type="dxa"/>
            <w:gridSpan w:val="2"/>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b/>
                <w:bCs/>
                <w:color w:val="000000"/>
                <w:sz w:val="16"/>
                <w:szCs w:val="16"/>
              </w:rPr>
            </w:pPr>
            <w:r w:rsidRPr="00E86E75">
              <w:rPr>
                <w:b/>
                <w:bCs/>
                <w:color w:val="000000"/>
                <w:sz w:val="16"/>
                <w:szCs w:val="16"/>
              </w:rPr>
              <w:t>Tanggung jawab dan tugas yang jelas</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710"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11" w:type="dxa"/>
            <w:tcBorders>
              <w:top w:val="nil"/>
              <w:left w:val="nil"/>
              <w:bottom w:val="single" w:sz="8" w:space="0" w:color="auto"/>
              <w:right w:val="nil"/>
            </w:tcBorders>
            <w:shd w:val="clear" w:color="auto" w:fill="auto"/>
            <w:noWrap/>
            <w:vAlign w:val="center"/>
            <w:hideMark/>
          </w:tcPr>
          <w:p w:rsidR="00E86E75" w:rsidRPr="00E86E75" w:rsidRDefault="00E86E75" w:rsidP="00E86E75">
            <w:pPr>
              <w:jc w:val="center"/>
              <w:rPr>
                <w:b/>
                <w:bCs/>
                <w:color w:val="000000"/>
                <w:sz w:val="16"/>
                <w:szCs w:val="16"/>
              </w:rPr>
            </w:pPr>
            <w:r w:rsidRPr="00E86E75">
              <w:rPr>
                <w:b/>
                <w:bCs/>
                <w:color w:val="000000"/>
                <w:sz w:val="16"/>
                <w:szCs w:val="16"/>
              </w:rPr>
              <w:t> </w:t>
            </w:r>
          </w:p>
        </w:tc>
        <w:tc>
          <w:tcPr>
            <w:tcW w:w="689" w:type="dxa"/>
            <w:tcBorders>
              <w:top w:val="nil"/>
              <w:left w:val="single" w:sz="8" w:space="0" w:color="auto"/>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02"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r>
      <w:tr w:rsidR="00E86E75" w:rsidRPr="00E86E75" w:rsidTr="00C96211">
        <w:trPr>
          <w:trHeight w:val="327"/>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right"/>
              <w:rPr>
                <w:color w:val="000000"/>
                <w:sz w:val="16"/>
                <w:szCs w:val="16"/>
              </w:rPr>
            </w:pPr>
            <w:r w:rsidRPr="00E86E75">
              <w:rPr>
                <w:color w:val="000000"/>
                <w:sz w:val="16"/>
                <w:szCs w:val="16"/>
              </w:rPr>
              <w:t> </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710"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710"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c>
          <w:tcPr>
            <w:tcW w:w="1002" w:type="dxa"/>
            <w:tcBorders>
              <w:top w:val="nil"/>
              <w:left w:val="nil"/>
              <w:bottom w:val="single" w:sz="8" w:space="0" w:color="auto"/>
              <w:right w:val="single" w:sz="8" w:space="0" w:color="auto"/>
            </w:tcBorders>
            <w:shd w:val="clear" w:color="auto" w:fill="auto"/>
            <w:noWrap/>
            <w:vAlign w:val="bottom"/>
            <w:hideMark/>
          </w:tcPr>
          <w:p w:rsidR="00E86E75" w:rsidRPr="00E86E75" w:rsidRDefault="00E86E75" w:rsidP="00E86E75">
            <w:pPr>
              <w:rPr>
                <w:rFonts w:ascii="Calibri" w:hAnsi="Calibri"/>
                <w:color w:val="000000"/>
                <w:sz w:val="22"/>
                <w:szCs w:val="22"/>
              </w:rPr>
            </w:pPr>
            <w:r w:rsidRPr="00E86E75">
              <w:rPr>
                <w:rFonts w:ascii="Calibri" w:hAnsi="Calibri"/>
                <w:color w:val="000000"/>
                <w:sz w:val="22"/>
                <w:szCs w:val="22"/>
              </w:rPr>
              <w:t> </w:t>
            </w:r>
          </w:p>
        </w:tc>
      </w:tr>
      <w:tr w:rsidR="00E86E75" w:rsidRPr="00E86E75" w:rsidTr="00C96211">
        <w:trPr>
          <w:trHeight w:val="327"/>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1.1.</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Ranting/Pengamat</w:t>
            </w:r>
          </w:p>
        </w:tc>
        <w:tc>
          <w:tcPr>
            <w:tcW w:w="710" w:type="dxa"/>
            <w:tcBorders>
              <w:top w:val="nil"/>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2.000</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2.000</w:t>
            </w:r>
          </w:p>
        </w:tc>
      </w:tr>
      <w:tr w:rsidR="00E86E75" w:rsidRPr="00E86E75" w:rsidTr="00C96211">
        <w:trPr>
          <w:trHeight w:val="327"/>
        </w:trPr>
        <w:tc>
          <w:tcPr>
            <w:tcW w:w="437" w:type="dxa"/>
            <w:tcBorders>
              <w:top w:val="nil"/>
              <w:left w:val="single" w:sz="8" w:space="0" w:color="auto"/>
              <w:bottom w:val="nil"/>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1.2.</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xml:space="preserve">Juru/Mantri  </w:t>
            </w:r>
          </w:p>
        </w:tc>
        <w:tc>
          <w:tcPr>
            <w:tcW w:w="710" w:type="dxa"/>
            <w:tcBorders>
              <w:top w:val="single" w:sz="8" w:space="0" w:color="auto"/>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2.000</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2.000</w:t>
            </w:r>
          </w:p>
        </w:tc>
      </w:tr>
      <w:tr w:rsidR="00E86E75" w:rsidRPr="00E86E75" w:rsidTr="00C96211">
        <w:trPr>
          <w:trHeight w:val="327"/>
        </w:trPr>
        <w:tc>
          <w:tcPr>
            <w:tcW w:w="437" w:type="dxa"/>
            <w:tcBorders>
              <w:top w:val="nil"/>
              <w:left w:val="single" w:sz="8" w:space="0" w:color="auto"/>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483"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1.3.</w:t>
            </w:r>
          </w:p>
        </w:tc>
        <w:tc>
          <w:tcPr>
            <w:tcW w:w="2943" w:type="dxa"/>
            <w:tcBorders>
              <w:top w:val="nil"/>
              <w:left w:val="nil"/>
              <w:bottom w:val="single" w:sz="8" w:space="0" w:color="auto"/>
              <w:right w:val="single" w:sz="8" w:space="0" w:color="000000"/>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xml:space="preserve">PPA/POB </w:t>
            </w:r>
          </w:p>
        </w:tc>
        <w:tc>
          <w:tcPr>
            <w:tcW w:w="710" w:type="dxa"/>
            <w:tcBorders>
              <w:top w:val="single" w:sz="8" w:space="0" w:color="auto"/>
              <w:left w:val="nil"/>
              <w:bottom w:val="nil"/>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1.000</w:t>
            </w:r>
          </w:p>
        </w:tc>
        <w:tc>
          <w:tcPr>
            <w:tcW w:w="710"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11"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rPr>
                <w:color w:val="000000"/>
                <w:sz w:val="16"/>
                <w:szCs w:val="16"/>
              </w:rPr>
            </w:pPr>
            <w:r w:rsidRPr="00E86E75">
              <w:rPr>
                <w:color w:val="000000"/>
                <w:sz w:val="16"/>
                <w:szCs w:val="16"/>
              </w:rPr>
              <w:t> </w:t>
            </w:r>
          </w:p>
        </w:tc>
        <w:tc>
          <w:tcPr>
            <w:tcW w:w="689"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w:t>
            </w:r>
          </w:p>
        </w:tc>
        <w:tc>
          <w:tcPr>
            <w:tcW w:w="1002" w:type="dxa"/>
            <w:tcBorders>
              <w:top w:val="nil"/>
              <w:left w:val="nil"/>
              <w:bottom w:val="single" w:sz="8" w:space="0" w:color="auto"/>
              <w:right w:val="single" w:sz="8" w:space="0" w:color="auto"/>
            </w:tcBorders>
            <w:shd w:val="clear" w:color="auto" w:fill="auto"/>
            <w:noWrap/>
            <w:vAlign w:val="center"/>
            <w:hideMark/>
          </w:tcPr>
          <w:p w:rsidR="00E86E75" w:rsidRPr="00E86E75" w:rsidRDefault="00E86E75" w:rsidP="00E86E75">
            <w:pPr>
              <w:jc w:val="center"/>
              <w:rPr>
                <w:color w:val="000000"/>
                <w:sz w:val="16"/>
                <w:szCs w:val="16"/>
              </w:rPr>
            </w:pPr>
            <w:r w:rsidRPr="00E86E75">
              <w:rPr>
                <w:color w:val="000000"/>
                <w:sz w:val="16"/>
                <w:szCs w:val="16"/>
              </w:rPr>
              <w:t>1.000</w:t>
            </w:r>
          </w:p>
        </w:tc>
      </w:tr>
      <w:tr w:rsidR="00E86E75" w:rsidRPr="00E86E75" w:rsidTr="00C96211">
        <w:trPr>
          <w:trHeight w:val="313"/>
        </w:trPr>
        <w:tc>
          <w:tcPr>
            <w:tcW w:w="7985" w:type="dxa"/>
            <w:gridSpan w:val="8"/>
            <w:tcBorders>
              <w:top w:val="single" w:sz="8" w:space="0" w:color="auto"/>
              <w:left w:val="nil"/>
              <w:bottom w:val="nil"/>
              <w:right w:val="nil"/>
            </w:tcBorders>
            <w:shd w:val="clear" w:color="auto" w:fill="auto"/>
            <w:noWrap/>
            <w:vAlign w:val="center"/>
            <w:hideMark/>
          </w:tcPr>
          <w:p w:rsidR="00E86E75" w:rsidRPr="00E86E75" w:rsidRDefault="00E86E75" w:rsidP="00E86E75">
            <w:pPr>
              <w:rPr>
                <w:color w:val="000000"/>
                <w:sz w:val="22"/>
                <w:szCs w:val="22"/>
              </w:rPr>
            </w:pPr>
            <w:r w:rsidRPr="00E86E75">
              <w:rPr>
                <w:color w:val="000000"/>
                <w:sz w:val="22"/>
                <w:szCs w:val="22"/>
              </w:rPr>
              <w:t>(Sumber: Hasil Perhitungan)</w:t>
            </w:r>
          </w:p>
        </w:tc>
      </w:tr>
    </w:tbl>
    <w:p w:rsidR="002A5F68" w:rsidRDefault="002A5F68" w:rsidP="0084193D">
      <w:pPr>
        <w:spacing w:line="360" w:lineRule="auto"/>
        <w:rPr>
          <w:rFonts w:eastAsiaTheme="minorEastAsia"/>
        </w:rPr>
      </w:pPr>
    </w:p>
    <w:p w:rsidR="00C96211" w:rsidRDefault="00C96211" w:rsidP="0084193D">
      <w:pPr>
        <w:spacing w:line="360" w:lineRule="auto"/>
        <w:rPr>
          <w:rFonts w:eastAsiaTheme="minorEastAsia"/>
        </w:rPr>
      </w:pPr>
    </w:p>
    <w:p w:rsidR="00C96211" w:rsidRDefault="00C96211" w:rsidP="0084193D">
      <w:pPr>
        <w:spacing w:line="360" w:lineRule="auto"/>
        <w:rPr>
          <w:rFonts w:eastAsiaTheme="minorEastAsia"/>
        </w:rPr>
      </w:pPr>
    </w:p>
    <w:p w:rsidR="00C96211" w:rsidRDefault="00C16F52" w:rsidP="0084193D">
      <w:pPr>
        <w:spacing w:line="360" w:lineRule="auto"/>
        <w:rPr>
          <w:rFonts w:eastAsiaTheme="minorEastAsia"/>
        </w:rPr>
      </w:pPr>
      <w:r>
        <w:rPr>
          <w:b/>
          <w:bCs/>
          <w:color w:val="000000"/>
        </w:rPr>
        <w:lastRenderedPageBreak/>
        <w:t>Tabel 4.10</w:t>
      </w:r>
      <w:r w:rsidR="00E91AAC" w:rsidRPr="00E86E75">
        <w:rPr>
          <w:color w:val="000000"/>
        </w:rPr>
        <w:t xml:space="preserve"> Tabel Parameter Indeks Kinerja Jaringan Irigasi</w:t>
      </w:r>
    </w:p>
    <w:tbl>
      <w:tblPr>
        <w:tblW w:w="8058" w:type="dxa"/>
        <w:tblInd w:w="93" w:type="dxa"/>
        <w:tblLook w:val="04A0" w:firstRow="1" w:lastRow="0" w:firstColumn="1" w:lastColumn="0" w:noHBand="0" w:noVBand="1"/>
      </w:tblPr>
      <w:tblGrid>
        <w:gridCol w:w="460"/>
        <w:gridCol w:w="544"/>
        <w:gridCol w:w="2539"/>
        <w:gridCol w:w="323"/>
        <w:gridCol w:w="439"/>
        <w:gridCol w:w="717"/>
        <w:gridCol w:w="651"/>
        <w:gridCol w:w="923"/>
        <w:gridCol w:w="548"/>
        <w:gridCol w:w="914"/>
      </w:tblGrid>
      <w:tr w:rsidR="00A24879" w:rsidRPr="00E91AAC" w:rsidTr="00A24879">
        <w:trPr>
          <w:trHeight w:val="315"/>
        </w:trPr>
        <w:tc>
          <w:tcPr>
            <w:tcW w:w="1027" w:type="dxa"/>
            <w:gridSpan w:val="2"/>
            <w:tcBorders>
              <w:top w:val="single" w:sz="8" w:space="0" w:color="auto"/>
              <w:left w:val="single" w:sz="8" w:space="0" w:color="auto"/>
              <w:bottom w:val="single" w:sz="8" w:space="0" w:color="auto"/>
              <w:right w:val="nil"/>
            </w:tcBorders>
            <w:shd w:val="clear" w:color="auto" w:fill="auto"/>
            <w:noWrap/>
            <w:vAlign w:val="center"/>
            <w:hideMark/>
          </w:tcPr>
          <w:p w:rsidR="00E91AAC" w:rsidRPr="00E91AAC" w:rsidRDefault="00E91AAC" w:rsidP="00E91AAC">
            <w:pPr>
              <w:rPr>
                <w:b/>
                <w:bCs/>
                <w:i/>
                <w:iCs/>
                <w:color w:val="000000"/>
                <w:sz w:val="16"/>
                <w:szCs w:val="16"/>
              </w:rPr>
            </w:pPr>
            <w:r w:rsidRPr="00E91AAC">
              <w:rPr>
                <w:b/>
                <w:bCs/>
                <w:i/>
                <w:iCs/>
                <w:color w:val="000000"/>
                <w:sz w:val="16"/>
                <w:szCs w:val="16"/>
              </w:rPr>
              <w:t xml:space="preserve">Lokasi </w:t>
            </w:r>
          </w:p>
        </w:tc>
        <w:tc>
          <w:tcPr>
            <w:tcW w:w="340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b/>
                <w:bCs/>
                <w:i/>
                <w:iCs/>
                <w:color w:val="000000"/>
                <w:sz w:val="16"/>
                <w:szCs w:val="16"/>
              </w:rPr>
            </w:pPr>
            <w:r w:rsidRPr="00E91AAC">
              <w:rPr>
                <w:b/>
                <w:bCs/>
                <w:i/>
                <w:iCs/>
                <w:color w:val="000000"/>
                <w:sz w:val="16"/>
                <w:szCs w:val="16"/>
              </w:rPr>
              <w:t>: DI. Tereng Bengkok Pada Tahun 2017</w:t>
            </w:r>
          </w:p>
        </w:tc>
        <w:tc>
          <w:tcPr>
            <w:tcW w:w="739" w:type="dxa"/>
            <w:tcBorders>
              <w:top w:val="single" w:sz="8" w:space="0" w:color="auto"/>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xml:space="preserve">Bobot </w:t>
            </w:r>
          </w:p>
        </w:tc>
        <w:tc>
          <w:tcPr>
            <w:tcW w:w="621" w:type="dxa"/>
            <w:tcBorders>
              <w:top w:val="single" w:sz="8" w:space="0" w:color="auto"/>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Nilai</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Keterangan</w:t>
            </w:r>
          </w:p>
        </w:tc>
        <w:tc>
          <w:tcPr>
            <w:tcW w:w="139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Indeks Kondisi</w:t>
            </w:r>
          </w:p>
        </w:tc>
      </w:tr>
      <w:tr w:rsidR="00A24879" w:rsidRPr="00E91AAC" w:rsidTr="00A24879">
        <w:trPr>
          <w:trHeight w:val="315"/>
        </w:trPr>
        <w:tc>
          <w:tcPr>
            <w:tcW w:w="47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No</w:t>
            </w:r>
          </w:p>
        </w:tc>
        <w:tc>
          <w:tcPr>
            <w:tcW w:w="3963"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Uraian</w:t>
            </w:r>
          </w:p>
        </w:tc>
        <w:tc>
          <w:tcPr>
            <w:tcW w:w="739"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Bagian</w:t>
            </w:r>
          </w:p>
        </w:tc>
        <w:tc>
          <w:tcPr>
            <w:tcW w:w="621"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Bagian</w:t>
            </w:r>
          </w:p>
        </w:tc>
        <w:tc>
          <w:tcPr>
            <w:tcW w:w="874" w:type="dxa"/>
            <w:vMerge/>
            <w:tcBorders>
              <w:top w:val="single" w:sz="8" w:space="0" w:color="auto"/>
              <w:left w:val="single" w:sz="8" w:space="0" w:color="auto"/>
              <w:bottom w:val="single" w:sz="8" w:space="0" w:color="000000"/>
              <w:right w:val="single" w:sz="8" w:space="0" w:color="auto"/>
            </w:tcBorders>
            <w:vAlign w:val="center"/>
            <w:hideMark/>
          </w:tcPr>
          <w:p w:rsidR="00E91AAC" w:rsidRPr="00E91AAC" w:rsidRDefault="00E91AAC" w:rsidP="00E91AAC">
            <w:pPr>
              <w:rPr>
                <w:color w:val="000000"/>
                <w:sz w:val="16"/>
                <w:szCs w:val="16"/>
              </w:rPr>
            </w:pPr>
          </w:p>
        </w:tc>
        <w:tc>
          <w:tcPr>
            <w:tcW w:w="525"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Yang ada</w:t>
            </w:r>
          </w:p>
        </w:tc>
        <w:tc>
          <w:tcPr>
            <w:tcW w:w="866"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Maksimum</w:t>
            </w:r>
          </w:p>
        </w:tc>
      </w:tr>
      <w:tr w:rsidR="00A24879" w:rsidRPr="00E91AAC" w:rsidTr="00A24879">
        <w:trPr>
          <w:trHeight w:val="315"/>
        </w:trPr>
        <w:tc>
          <w:tcPr>
            <w:tcW w:w="470" w:type="dxa"/>
            <w:vMerge/>
            <w:tcBorders>
              <w:top w:val="nil"/>
              <w:left w:val="single" w:sz="8" w:space="0" w:color="auto"/>
              <w:bottom w:val="single" w:sz="8" w:space="0" w:color="000000"/>
              <w:right w:val="single" w:sz="8" w:space="0" w:color="auto"/>
            </w:tcBorders>
            <w:vAlign w:val="center"/>
            <w:hideMark/>
          </w:tcPr>
          <w:p w:rsidR="00E91AAC" w:rsidRPr="00E91AAC" w:rsidRDefault="00E91AAC" w:rsidP="00E91AAC">
            <w:pPr>
              <w:rPr>
                <w:color w:val="000000"/>
                <w:sz w:val="16"/>
                <w:szCs w:val="16"/>
              </w:rPr>
            </w:pPr>
          </w:p>
        </w:tc>
        <w:tc>
          <w:tcPr>
            <w:tcW w:w="3963" w:type="dxa"/>
            <w:gridSpan w:val="4"/>
            <w:vMerge/>
            <w:tcBorders>
              <w:top w:val="single" w:sz="8" w:space="0" w:color="auto"/>
              <w:left w:val="single" w:sz="8" w:space="0" w:color="auto"/>
              <w:bottom w:val="single" w:sz="8" w:space="0" w:color="000000"/>
              <w:right w:val="single" w:sz="8" w:space="0" w:color="000000"/>
            </w:tcBorders>
            <w:vAlign w:val="center"/>
            <w:hideMark/>
          </w:tcPr>
          <w:p w:rsidR="00E91AAC" w:rsidRPr="00E91AAC" w:rsidRDefault="00E91AAC" w:rsidP="00E91AAC">
            <w:pPr>
              <w:rPr>
                <w:color w:val="000000"/>
                <w:sz w:val="16"/>
                <w:szCs w:val="16"/>
              </w:rPr>
            </w:pPr>
          </w:p>
        </w:tc>
        <w:tc>
          <w:tcPr>
            <w:tcW w:w="739"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w:t>
            </w:r>
          </w:p>
        </w:tc>
        <w:tc>
          <w:tcPr>
            <w:tcW w:w="621"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w:t>
            </w:r>
          </w:p>
        </w:tc>
        <w:tc>
          <w:tcPr>
            <w:tcW w:w="874" w:type="dxa"/>
            <w:vMerge/>
            <w:tcBorders>
              <w:top w:val="single" w:sz="8" w:space="0" w:color="auto"/>
              <w:left w:val="single" w:sz="8" w:space="0" w:color="auto"/>
              <w:bottom w:val="single" w:sz="8" w:space="0" w:color="000000"/>
              <w:right w:val="single" w:sz="8" w:space="0" w:color="auto"/>
            </w:tcBorders>
            <w:vAlign w:val="center"/>
            <w:hideMark/>
          </w:tcPr>
          <w:p w:rsidR="00E91AAC" w:rsidRPr="00E91AAC" w:rsidRDefault="00E91AAC" w:rsidP="00E91AAC">
            <w:pPr>
              <w:rPr>
                <w:color w:val="000000"/>
                <w:sz w:val="16"/>
                <w:szCs w:val="16"/>
              </w:rPr>
            </w:pPr>
          </w:p>
        </w:tc>
        <w:tc>
          <w:tcPr>
            <w:tcW w:w="525"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w:t>
            </w:r>
          </w:p>
        </w:tc>
        <w:tc>
          <w:tcPr>
            <w:tcW w:w="866"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w:t>
            </w:r>
          </w:p>
        </w:tc>
      </w:tr>
      <w:tr w:rsidR="00A24879" w:rsidRPr="00E91AAC" w:rsidTr="00A24879">
        <w:trPr>
          <w:trHeight w:val="315"/>
        </w:trPr>
        <w:tc>
          <w:tcPr>
            <w:tcW w:w="470" w:type="dxa"/>
            <w:tcBorders>
              <w:top w:val="nil"/>
              <w:left w:val="single" w:sz="8" w:space="0" w:color="auto"/>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3963" w:type="dxa"/>
            <w:gridSpan w:val="4"/>
            <w:tcBorders>
              <w:top w:val="single" w:sz="8" w:space="0" w:color="000000"/>
              <w:left w:val="nil"/>
              <w:bottom w:val="single" w:sz="8" w:space="0" w:color="auto"/>
              <w:right w:val="single" w:sz="8" w:space="0" w:color="000000"/>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w:t>
            </w:r>
          </w:p>
        </w:tc>
        <w:tc>
          <w:tcPr>
            <w:tcW w:w="739"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2</w:t>
            </w:r>
          </w:p>
        </w:tc>
        <w:tc>
          <w:tcPr>
            <w:tcW w:w="621"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3</w:t>
            </w:r>
          </w:p>
        </w:tc>
        <w:tc>
          <w:tcPr>
            <w:tcW w:w="874"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4</w:t>
            </w:r>
          </w:p>
        </w:tc>
        <w:tc>
          <w:tcPr>
            <w:tcW w:w="525"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5</w:t>
            </w:r>
          </w:p>
        </w:tc>
        <w:tc>
          <w:tcPr>
            <w:tcW w:w="866"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6</w:t>
            </w:r>
          </w:p>
        </w:tc>
      </w:tr>
      <w:tr w:rsidR="00A24879" w:rsidRPr="00E91AAC" w:rsidTr="00A24879">
        <w:trPr>
          <w:trHeight w:val="315"/>
        </w:trPr>
        <w:tc>
          <w:tcPr>
            <w:tcW w:w="470" w:type="dxa"/>
            <w:tcBorders>
              <w:top w:val="nil"/>
              <w:left w:val="single" w:sz="8" w:space="0" w:color="auto"/>
              <w:bottom w:val="single" w:sz="8" w:space="0" w:color="auto"/>
              <w:right w:val="single" w:sz="8" w:space="0" w:color="auto"/>
            </w:tcBorders>
            <w:shd w:val="clear" w:color="auto" w:fill="auto"/>
            <w:noWrap/>
            <w:vAlign w:val="center"/>
            <w:hideMark/>
          </w:tcPr>
          <w:p w:rsidR="00E91AAC" w:rsidRPr="00E91AAC" w:rsidRDefault="00E91AAC" w:rsidP="00E91AAC">
            <w:pPr>
              <w:jc w:val="right"/>
              <w:rPr>
                <w:b/>
                <w:bCs/>
                <w:color w:val="000000"/>
                <w:sz w:val="16"/>
                <w:szCs w:val="16"/>
              </w:rPr>
            </w:pPr>
            <w:r w:rsidRPr="00E91AAC">
              <w:rPr>
                <w:b/>
                <w:bCs/>
                <w:color w:val="000000"/>
                <w:sz w:val="16"/>
                <w:szCs w:val="16"/>
              </w:rPr>
              <w:t>2</w:t>
            </w:r>
          </w:p>
        </w:tc>
        <w:tc>
          <w:tcPr>
            <w:tcW w:w="3963" w:type="dxa"/>
            <w:gridSpan w:val="4"/>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b/>
                <w:bCs/>
                <w:color w:val="000000"/>
                <w:sz w:val="16"/>
                <w:szCs w:val="16"/>
              </w:rPr>
            </w:pPr>
            <w:r w:rsidRPr="00E91AAC">
              <w:rPr>
                <w:b/>
                <w:bCs/>
                <w:color w:val="000000"/>
                <w:sz w:val="16"/>
                <w:szCs w:val="16"/>
              </w:rPr>
              <w:t>Personalia</w:t>
            </w:r>
          </w:p>
        </w:tc>
        <w:tc>
          <w:tcPr>
            <w:tcW w:w="739"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5.23</w:t>
            </w:r>
          </w:p>
        </w:tc>
        <w:tc>
          <w:tcPr>
            <w:tcW w:w="621"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874"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Sub Jumlah</w:t>
            </w:r>
          </w:p>
        </w:tc>
        <w:tc>
          <w:tcPr>
            <w:tcW w:w="525"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866"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10</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2.1.</w:t>
            </w:r>
          </w:p>
        </w:tc>
        <w:tc>
          <w:tcPr>
            <w:tcW w:w="340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Kuantitas/jumlah sesuai dengan kebutuhan</w:t>
            </w:r>
          </w:p>
        </w:tc>
        <w:tc>
          <w:tcPr>
            <w:tcW w:w="739"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621"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874"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25"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866"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w:t>
            </w:r>
          </w:p>
        </w:tc>
        <w:tc>
          <w:tcPr>
            <w:tcW w:w="340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Juru/Mantri</w:t>
            </w:r>
          </w:p>
        </w:tc>
        <w:tc>
          <w:tcPr>
            <w:tcW w:w="739"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621"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74"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25"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66"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w:t>
            </w:r>
          </w:p>
        </w:tc>
        <w:tc>
          <w:tcPr>
            <w:tcW w:w="340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PPA/POB</w:t>
            </w:r>
          </w:p>
        </w:tc>
        <w:tc>
          <w:tcPr>
            <w:tcW w:w="739"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3.00</w:t>
            </w:r>
          </w:p>
        </w:tc>
        <w:tc>
          <w:tcPr>
            <w:tcW w:w="621"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74"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25"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66"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3</w:t>
            </w:r>
          </w:p>
        </w:tc>
      </w:tr>
      <w:tr w:rsidR="00A24879" w:rsidRPr="00E91AAC" w:rsidTr="00A24879">
        <w:trPr>
          <w:trHeight w:val="300"/>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2.2.</w:t>
            </w:r>
          </w:p>
        </w:tc>
        <w:tc>
          <w:tcPr>
            <w:tcW w:w="3406" w:type="dxa"/>
            <w:gridSpan w:val="3"/>
            <w:tcBorders>
              <w:top w:val="single" w:sz="8" w:space="0" w:color="auto"/>
              <w:left w:val="nil"/>
              <w:bottom w:val="nil"/>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&gt; 70% PPA/POB Pegawai Negeri</w:t>
            </w:r>
          </w:p>
        </w:tc>
        <w:tc>
          <w:tcPr>
            <w:tcW w:w="739"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621"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74" w:type="dxa"/>
            <w:tcBorders>
              <w:top w:val="nil"/>
              <w:left w:val="nil"/>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25"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50</w:t>
            </w:r>
          </w:p>
        </w:tc>
        <w:tc>
          <w:tcPr>
            <w:tcW w:w="866"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2</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w:t>
            </w:r>
          </w:p>
        </w:tc>
        <w:tc>
          <w:tcPr>
            <w:tcW w:w="3406" w:type="dxa"/>
            <w:gridSpan w:val="3"/>
            <w:tcBorders>
              <w:top w:val="nil"/>
              <w:left w:val="nil"/>
              <w:bottom w:val="single" w:sz="8" w:space="0" w:color="auto"/>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(bila =&gt; 70% bobot bagian 100%)</w:t>
            </w:r>
          </w:p>
        </w:tc>
        <w:tc>
          <w:tcPr>
            <w:tcW w:w="739"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621"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874"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25"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866"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2.3.</w:t>
            </w:r>
          </w:p>
        </w:tc>
        <w:tc>
          <w:tcPr>
            <w:tcW w:w="340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Semua sudah paham OP</w:t>
            </w:r>
          </w:p>
        </w:tc>
        <w:tc>
          <w:tcPr>
            <w:tcW w:w="739"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621"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874"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25"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866"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w:t>
            </w:r>
          </w:p>
        </w:tc>
        <w:tc>
          <w:tcPr>
            <w:tcW w:w="340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Ranting/Pengamat</w:t>
            </w:r>
          </w:p>
        </w:tc>
        <w:tc>
          <w:tcPr>
            <w:tcW w:w="739"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0.075</w:t>
            </w:r>
          </w:p>
        </w:tc>
        <w:tc>
          <w:tcPr>
            <w:tcW w:w="621"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74"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25"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75</w:t>
            </w:r>
          </w:p>
        </w:tc>
        <w:tc>
          <w:tcPr>
            <w:tcW w:w="866"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w:t>
            </w:r>
          </w:p>
        </w:tc>
        <w:tc>
          <w:tcPr>
            <w:tcW w:w="340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Juru/ Mantri</w:t>
            </w:r>
          </w:p>
        </w:tc>
        <w:tc>
          <w:tcPr>
            <w:tcW w:w="739"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0.075</w:t>
            </w:r>
          </w:p>
        </w:tc>
        <w:tc>
          <w:tcPr>
            <w:tcW w:w="621"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74"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25"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75</w:t>
            </w:r>
          </w:p>
        </w:tc>
        <w:tc>
          <w:tcPr>
            <w:tcW w:w="866"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2</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right"/>
              <w:rPr>
                <w:color w:val="000000"/>
                <w:sz w:val="16"/>
                <w:szCs w:val="16"/>
              </w:rPr>
            </w:pPr>
            <w:r w:rsidRPr="00E91AAC">
              <w:rPr>
                <w:color w:val="000000"/>
                <w:sz w:val="16"/>
                <w:szCs w:val="16"/>
              </w:rPr>
              <w:t> </w:t>
            </w:r>
          </w:p>
        </w:tc>
        <w:tc>
          <w:tcPr>
            <w:tcW w:w="340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PPA/POB</w:t>
            </w:r>
          </w:p>
        </w:tc>
        <w:tc>
          <w:tcPr>
            <w:tcW w:w="739"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0.075</w:t>
            </w:r>
          </w:p>
        </w:tc>
        <w:tc>
          <w:tcPr>
            <w:tcW w:w="621"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74"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25"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75</w:t>
            </w:r>
          </w:p>
        </w:tc>
        <w:tc>
          <w:tcPr>
            <w:tcW w:w="866"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w:t>
            </w:r>
          </w:p>
        </w:tc>
      </w:tr>
      <w:tr w:rsidR="00E91AAC" w:rsidRPr="00E91AAC" w:rsidTr="00A24879">
        <w:trPr>
          <w:trHeight w:val="315"/>
        </w:trPr>
        <w:tc>
          <w:tcPr>
            <w:tcW w:w="470" w:type="dxa"/>
            <w:tcBorders>
              <w:top w:val="single" w:sz="8" w:space="0" w:color="auto"/>
              <w:left w:val="single" w:sz="8" w:space="0" w:color="auto"/>
              <w:bottom w:val="single" w:sz="8" w:space="0" w:color="auto"/>
              <w:right w:val="single" w:sz="8" w:space="0" w:color="auto"/>
            </w:tcBorders>
            <w:shd w:val="clear" w:color="000000" w:fill="8DB4E3"/>
            <w:noWrap/>
            <w:vAlign w:val="center"/>
            <w:hideMark/>
          </w:tcPr>
          <w:p w:rsidR="00E91AAC" w:rsidRPr="00242443" w:rsidRDefault="00E91AAC" w:rsidP="00E91AAC">
            <w:pPr>
              <w:jc w:val="center"/>
              <w:rPr>
                <w:b/>
                <w:bCs/>
                <w:i/>
                <w:iCs/>
                <w:color w:val="FFFFFF" w:themeColor="background1"/>
                <w:sz w:val="16"/>
                <w:szCs w:val="16"/>
              </w:rPr>
            </w:pPr>
            <w:r w:rsidRPr="00242443">
              <w:rPr>
                <w:b/>
                <w:bCs/>
                <w:i/>
                <w:iCs/>
                <w:color w:val="FFFFFF" w:themeColor="background1"/>
                <w:sz w:val="16"/>
                <w:szCs w:val="16"/>
              </w:rPr>
              <w:t>V</w:t>
            </w:r>
          </w:p>
        </w:tc>
        <w:tc>
          <w:tcPr>
            <w:tcW w:w="3963" w:type="dxa"/>
            <w:gridSpan w:val="4"/>
            <w:tcBorders>
              <w:top w:val="single" w:sz="8" w:space="0" w:color="auto"/>
              <w:left w:val="nil"/>
              <w:bottom w:val="single" w:sz="8" w:space="0" w:color="auto"/>
              <w:right w:val="single" w:sz="8" w:space="0" w:color="000000"/>
            </w:tcBorders>
            <w:shd w:val="clear" w:color="000000" w:fill="8DB4E3"/>
            <w:noWrap/>
            <w:vAlign w:val="center"/>
            <w:hideMark/>
          </w:tcPr>
          <w:p w:rsidR="00E91AAC" w:rsidRPr="00242443" w:rsidRDefault="00E91AAC" w:rsidP="00E91AAC">
            <w:pPr>
              <w:rPr>
                <w:b/>
                <w:bCs/>
                <w:i/>
                <w:iCs/>
                <w:color w:val="FFFFFF" w:themeColor="background1"/>
                <w:sz w:val="16"/>
                <w:szCs w:val="16"/>
              </w:rPr>
            </w:pPr>
            <w:r w:rsidRPr="00242443">
              <w:rPr>
                <w:b/>
                <w:bCs/>
                <w:i/>
                <w:iCs/>
                <w:color w:val="FFFFFF" w:themeColor="background1"/>
                <w:sz w:val="16"/>
                <w:szCs w:val="16"/>
              </w:rPr>
              <w:t>DOKUMENTASI</w:t>
            </w:r>
          </w:p>
        </w:tc>
        <w:tc>
          <w:tcPr>
            <w:tcW w:w="739" w:type="dxa"/>
            <w:tcBorders>
              <w:top w:val="nil"/>
              <w:left w:val="nil"/>
              <w:bottom w:val="single" w:sz="8" w:space="0" w:color="auto"/>
              <w:right w:val="single" w:sz="8" w:space="0" w:color="auto"/>
            </w:tcBorders>
            <w:shd w:val="clear" w:color="000000" w:fill="8DB4E3"/>
            <w:noWrap/>
            <w:vAlign w:val="center"/>
            <w:hideMark/>
          </w:tcPr>
          <w:p w:rsidR="00E91AAC" w:rsidRPr="00242443" w:rsidRDefault="00E91AAC" w:rsidP="00E91AAC">
            <w:pPr>
              <w:jc w:val="center"/>
              <w:rPr>
                <w:b/>
                <w:bCs/>
                <w:color w:val="FFFFFF" w:themeColor="background1"/>
                <w:sz w:val="16"/>
                <w:szCs w:val="16"/>
              </w:rPr>
            </w:pPr>
            <w:r w:rsidRPr="00242443">
              <w:rPr>
                <w:b/>
                <w:bCs/>
                <w:color w:val="FFFFFF" w:themeColor="background1"/>
                <w:sz w:val="16"/>
                <w:szCs w:val="16"/>
              </w:rPr>
              <w:t>4.50</w:t>
            </w:r>
          </w:p>
        </w:tc>
        <w:tc>
          <w:tcPr>
            <w:tcW w:w="621" w:type="dxa"/>
            <w:tcBorders>
              <w:top w:val="nil"/>
              <w:left w:val="nil"/>
              <w:bottom w:val="single" w:sz="8" w:space="0" w:color="auto"/>
              <w:right w:val="single" w:sz="8" w:space="0" w:color="auto"/>
            </w:tcBorders>
            <w:shd w:val="clear" w:color="000000" w:fill="8DB4E3"/>
            <w:noWrap/>
            <w:vAlign w:val="bottom"/>
            <w:hideMark/>
          </w:tcPr>
          <w:p w:rsidR="00E91AAC" w:rsidRPr="00242443" w:rsidRDefault="00E91AAC" w:rsidP="00E91AAC">
            <w:pPr>
              <w:rPr>
                <w:rFonts w:ascii="Calibri" w:hAnsi="Calibri"/>
                <w:color w:val="FFFFFF" w:themeColor="background1"/>
                <w:sz w:val="22"/>
                <w:szCs w:val="22"/>
              </w:rPr>
            </w:pPr>
            <w:r w:rsidRPr="00242443">
              <w:rPr>
                <w:rFonts w:ascii="Calibri" w:hAnsi="Calibri"/>
                <w:color w:val="FFFFFF" w:themeColor="background1"/>
                <w:sz w:val="22"/>
                <w:szCs w:val="22"/>
              </w:rPr>
              <w:t> </w:t>
            </w:r>
          </w:p>
        </w:tc>
        <w:tc>
          <w:tcPr>
            <w:tcW w:w="874" w:type="dxa"/>
            <w:tcBorders>
              <w:top w:val="nil"/>
              <w:left w:val="nil"/>
              <w:bottom w:val="single" w:sz="8" w:space="0" w:color="auto"/>
              <w:right w:val="single" w:sz="8" w:space="0" w:color="auto"/>
            </w:tcBorders>
            <w:shd w:val="clear" w:color="000000" w:fill="8DB4E3"/>
            <w:noWrap/>
            <w:vAlign w:val="center"/>
            <w:hideMark/>
          </w:tcPr>
          <w:p w:rsidR="00E91AAC" w:rsidRPr="00242443" w:rsidRDefault="00E91AAC" w:rsidP="00E91AAC">
            <w:pPr>
              <w:jc w:val="center"/>
              <w:rPr>
                <w:b/>
                <w:bCs/>
                <w:i/>
                <w:iCs/>
                <w:color w:val="FFFFFF" w:themeColor="background1"/>
                <w:sz w:val="16"/>
                <w:szCs w:val="16"/>
              </w:rPr>
            </w:pPr>
            <w:r w:rsidRPr="00242443">
              <w:rPr>
                <w:b/>
                <w:bCs/>
                <w:i/>
                <w:iCs/>
                <w:color w:val="FFFFFF" w:themeColor="background1"/>
                <w:sz w:val="16"/>
                <w:szCs w:val="16"/>
              </w:rPr>
              <w:t>JUMLAH</w:t>
            </w:r>
          </w:p>
        </w:tc>
        <w:tc>
          <w:tcPr>
            <w:tcW w:w="525" w:type="dxa"/>
            <w:tcBorders>
              <w:top w:val="nil"/>
              <w:left w:val="nil"/>
              <w:bottom w:val="single" w:sz="8" w:space="0" w:color="auto"/>
              <w:right w:val="single" w:sz="8" w:space="0" w:color="auto"/>
            </w:tcBorders>
            <w:shd w:val="clear" w:color="000000" w:fill="8DB4E3"/>
            <w:noWrap/>
            <w:vAlign w:val="bottom"/>
            <w:hideMark/>
          </w:tcPr>
          <w:p w:rsidR="00E91AAC" w:rsidRPr="00242443" w:rsidRDefault="00E91AAC" w:rsidP="00E91AAC">
            <w:pPr>
              <w:rPr>
                <w:rFonts w:ascii="Calibri" w:hAnsi="Calibri"/>
                <w:color w:val="FFFFFF" w:themeColor="background1"/>
                <w:sz w:val="22"/>
                <w:szCs w:val="22"/>
              </w:rPr>
            </w:pPr>
            <w:r w:rsidRPr="00242443">
              <w:rPr>
                <w:rFonts w:ascii="Calibri" w:hAnsi="Calibri"/>
                <w:color w:val="FFFFFF" w:themeColor="background1"/>
                <w:sz w:val="22"/>
                <w:szCs w:val="22"/>
              </w:rPr>
              <w:t> </w:t>
            </w:r>
          </w:p>
        </w:tc>
        <w:tc>
          <w:tcPr>
            <w:tcW w:w="866" w:type="dxa"/>
            <w:tcBorders>
              <w:top w:val="nil"/>
              <w:left w:val="nil"/>
              <w:bottom w:val="single" w:sz="8" w:space="0" w:color="auto"/>
              <w:right w:val="single" w:sz="8" w:space="0" w:color="auto"/>
            </w:tcBorders>
            <w:shd w:val="clear" w:color="000000" w:fill="8DB4E3"/>
            <w:noWrap/>
            <w:vAlign w:val="center"/>
            <w:hideMark/>
          </w:tcPr>
          <w:p w:rsidR="00E91AAC" w:rsidRPr="00242443" w:rsidRDefault="00E91AAC" w:rsidP="00E91AAC">
            <w:pPr>
              <w:jc w:val="center"/>
              <w:rPr>
                <w:b/>
                <w:bCs/>
                <w:i/>
                <w:iCs/>
                <w:color w:val="FFFFFF" w:themeColor="background1"/>
                <w:sz w:val="16"/>
                <w:szCs w:val="16"/>
              </w:rPr>
            </w:pPr>
            <w:r w:rsidRPr="00242443">
              <w:rPr>
                <w:b/>
                <w:bCs/>
                <w:i/>
                <w:iCs/>
                <w:color w:val="FFFFFF" w:themeColor="background1"/>
                <w:sz w:val="16"/>
                <w:szCs w:val="16"/>
              </w:rPr>
              <w:t>5</w:t>
            </w:r>
          </w:p>
        </w:tc>
      </w:tr>
      <w:tr w:rsidR="00A24879" w:rsidRPr="00E91AAC" w:rsidTr="00A24879">
        <w:trPr>
          <w:trHeight w:val="315"/>
        </w:trPr>
        <w:tc>
          <w:tcPr>
            <w:tcW w:w="470" w:type="dxa"/>
            <w:tcBorders>
              <w:top w:val="nil"/>
              <w:left w:val="single" w:sz="8" w:space="0" w:color="auto"/>
              <w:bottom w:val="single" w:sz="8" w:space="0" w:color="auto"/>
              <w:right w:val="single" w:sz="8" w:space="0" w:color="auto"/>
            </w:tcBorders>
            <w:shd w:val="clear" w:color="auto" w:fill="auto"/>
            <w:noWrap/>
            <w:vAlign w:val="center"/>
            <w:hideMark/>
          </w:tcPr>
          <w:p w:rsidR="00E91AAC" w:rsidRPr="00E91AAC" w:rsidRDefault="00E91AAC" w:rsidP="00E91AAC">
            <w:pPr>
              <w:jc w:val="right"/>
              <w:rPr>
                <w:b/>
                <w:bCs/>
                <w:color w:val="000000"/>
                <w:sz w:val="16"/>
                <w:szCs w:val="16"/>
              </w:rPr>
            </w:pPr>
            <w:r w:rsidRPr="00E91AAC">
              <w:rPr>
                <w:b/>
                <w:bCs/>
                <w:color w:val="000000"/>
                <w:sz w:val="16"/>
                <w:szCs w:val="16"/>
              </w:rPr>
              <w:t>1</w:t>
            </w:r>
          </w:p>
        </w:tc>
        <w:tc>
          <w:tcPr>
            <w:tcW w:w="3963" w:type="dxa"/>
            <w:gridSpan w:val="4"/>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b/>
                <w:bCs/>
                <w:color w:val="000000"/>
                <w:sz w:val="16"/>
                <w:szCs w:val="16"/>
              </w:rPr>
            </w:pPr>
            <w:r w:rsidRPr="00E91AAC">
              <w:rPr>
                <w:b/>
                <w:bCs/>
                <w:color w:val="000000"/>
                <w:sz w:val="16"/>
                <w:szCs w:val="16"/>
              </w:rPr>
              <w:t>Buku Data DI.</w:t>
            </w:r>
          </w:p>
        </w:tc>
        <w:tc>
          <w:tcPr>
            <w:tcW w:w="739"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1.500</w:t>
            </w:r>
          </w:p>
        </w:tc>
        <w:tc>
          <w:tcPr>
            <w:tcW w:w="621"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74"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Sub Jumlah</w:t>
            </w:r>
          </w:p>
        </w:tc>
        <w:tc>
          <w:tcPr>
            <w:tcW w:w="525"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75</w:t>
            </w:r>
          </w:p>
        </w:tc>
        <w:tc>
          <w:tcPr>
            <w:tcW w:w="866"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2</w:t>
            </w:r>
          </w:p>
        </w:tc>
      </w:tr>
      <w:tr w:rsidR="00A24879" w:rsidRPr="00E91AAC" w:rsidTr="00A24879">
        <w:trPr>
          <w:trHeight w:val="315"/>
        </w:trPr>
        <w:tc>
          <w:tcPr>
            <w:tcW w:w="470" w:type="dxa"/>
            <w:tcBorders>
              <w:top w:val="nil"/>
              <w:left w:val="single" w:sz="8" w:space="0" w:color="auto"/>
              <w:bottom w:val="single" w:sz="8" w:space="0" w:color="auto"/>
              <w:right w:val="single" w:sz="8" w:space="0" w:color="auto"/>
            </w:tcBorders>
            <w:shd w:val="clear" w:color="auto" w:fill="auto"/>
            <w:noWrap/>
            <w:vAlign w:val="center"/>
            <w:hideMark/>
          </w:tcPr>
          <w:p w:rsidR="00E91AAC" w:rsidRPr="00E91AAC" w:rsidRDefault="00E91AAC" w:rsidP="00E91AAC">
            <w:pPr>
              <w:jc w:val="right"/>
              <w:rPr>
                <w:b/>
                <w:bCs/>
                <w:color w:val="000000"/>
                <w:sz w:val="16"/>
                <w:szCs w:val="16"/>
              </w:rPr>
            </w:pPr>
            <w:r w:rsidRPr="00E91AAC">
              <w:rPr>
                <w:b/>
                <w:bCs/>
                <w:color w:val="000000"/>
                <w:sz w:val="16"/>
                <w:szCs w:val="16"/>
              </w:rPr>
              <w:t>2</w:t>
            </w:r>
          </w:p>
        </w:tc>
        <w:tc>
          <w:tcPr>
            <w:tcW w:w="3963" w:type="dxa"/>
            <w:gridSpan w:val="4"/>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b/>
                <w:bCs/>
                <w:color w:val="000000"/>
                <w:sz w:val="16"/>
                <w:szCs w:val="16"/>
              </w:rPr>
            </w:pPr>
            <w:r w:rsidRPr="00E91AAC">
              <w:rPr>
                <w:b/>
                <w:bCs/>
                <w:color w:val="000000"/>
                <w:sz w:val="16"/>
                <w:szCs w:val="16"/>
              </w:rPr>
              <w:t>Peta dan gambar - gambar</w:t>
            </w:r>
          </w:p>
        </w:tc>
        <w:tc>
          <w:tcPr>
            <w:tcW w:w="739"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3.00</w:t>
            </w:r>
          </w:p>
        </w:tc>
        <w:tc>
          <w:tcPr>
            <w:tcW w:w="621"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874"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Sub Jumlah</w:t>
            </w:r>
          </w:p>
        </w:tc>
        <w:tc>
          <w:tcPr>
            <w:tcW w:w="525"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866"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3</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jc w:val="right"/>
              <w:rPr>
                <w:b/>
                <w:bCs/>
                <w:color w:val="000000"/>
                <w:sz w:val="16"/>
                <w:szCs w:val="16"/>
              </w:rPr>
            </w:pPr>
            <w:r w:rsidRPr="00E91AAC">
              <w:rPr>
                <w:b/>
                <w:bCs/>
                <w:color w:val="000000"/>
                <w:sz w:val="16"/>
                <w:szCs w:val="16"/>
              </w:rPr>
              <w:t> </w:t>
            </w:r>
          </w:p>
        </w:tc>
        <w:tc>
          <w:tcPr>
            <w:tcW w:w="557"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rPr>
                <w:b/>
                <w:bCs/>
                <w:color w:val="000000"/>
                <w:sz w:val="16"/>
                <w:szCs w:val="16"/>
              </w:rPr>
            </w:pPr>
            <w:r w:rsidRPr="00E91AAC">
              <w:rPr>
                <w:b/>
                <w:bCs/>
                <w:color w:val="000000"/>
                <w:sz w:val="16"/>
                <w:szCs w:val="16"/>
              </w:rPr>
              <w:t> </w:t>
            </w:r>
          </w:p>
        </w:tc>
        <w:tc>
          <w:tcPr>
            <w:tcW w:w="340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 </w:t>
            </w:r>
          </w:p>
        </w:tc>
        <w:tc>
          <w:tcPr>
            <w:tcW w:w="739" w:type="dxa"/>
            <w:tcBorders>
              <w:top w:val="nil"/>
              <w:left w:val="nil"/>
              <w:bottom w:val="nil"/>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621" w:type="dxa"/>
            <w:tcBorders>
              <w:top w:val="nil"/>
              <w:left w:val="nil"/>
              <w:bottom w:val="nil"/>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874"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 </w:t>
            </w:r>
          </w:p>
        </w:tc>
        <w:tc>
          <w:tcPr>
            <w:tcW w:w="525" w:type="dxa"/>
            <w:tcBorders>
              <w:top w:val="nil"/>
              <w:left w:val="nil"/>
              <w:bottom w:val="single" w:sz="8" w:space="0" w:color="auto"/>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c>
          <w:tcPr>
            <w:tcW w:w="866" w:type="dxa"/>
            <w:tcBorders>
              <w:top w:val="nil"/>
              <w:left w:val="nil"/>
              <w:bottom w:val="nil"/>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2.1.</w:t>
            </w:r>
          </w:p>
        </w:tc>
        <w:tc>
          <w:tcPr>
            <w:tcW w:w="340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Data dinding di Kantor</w:t>
            </w:r>
          </w:p>
        </w:tc>
        <w:tc>
          <w:tcPr>
            <w:tcW w:w="739" w:type="dxa"/>
            <w:tcBorders>
              <w:top w:val="single" w:sz="8" w:space="0" w:color="auto"/>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1.000</w:t>
            </w:r>
          </w:p>
        </w:tc>
        <w:tc>
          <w:tcPr>
            <w:tcW w:w="621" w:type="dxa"/>
            <w:tcBorders>
              <w:top w:val="single" w:sz="8" w:space="0" w:color="auto"/>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74" w:type="dxa"/>
            <w:tcBorders>
              <w:top w:val="single" w:sz="8" w:space="0" w:color="auto"/>
              <w:left w:val="nil"/>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25"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50</w:t>
            </w:r>
          </w:p>
        </w:tc>
        <w:tc>
          <w:tcPr>
            <w:tcW w:w="866" w:type="dxa"/>
            <w:tcBorders>
              <w:top w:val="single" w:sz="8" w:space="0" w:color="auto"/>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2.2.</w:t>
            </w:r>
          </w:p>
        </w:tc>
        <w:tc>
          <w:tcPr>
            <w:tcW w:w="340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Gambar Pelaksana</w:t>
            </w:r>
          </w:p>
        </w:tc>
        <w:tc>
          <w:tcPr>
            <w:tcW w:w="739"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1.000</w:t>
            </w:r>
          </w:p>
        </w:tc>
        <w:tc>
          <w:tcPr>
            <w:tcW w:w="621"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74"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25"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50</w:t>
            </w:r>
          </w:p>
        </w:tc>
        <w:tc>
          <w:tcPr>
            <w:tcW w:w="866"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2.3.</w:t>
            </w:r>
          </w:p>
        </w:tc>
        <w:tc>
          <w:tcPr>
            <w:tcW w:w="340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Skema Jaringan (pelaksana &amp; bangunan)</w:t>
            </w:r>
          </w:p>
        </w:tc>
        <w:tc>
          <w:tcPr>
            <w:tcW w:w="739"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1.000</w:t>
            </w:r>
          </w:p>
        </w:tc>
        <w:tc>
          <w:tcPr>
            <w:tcW w:w="621"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74"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25"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75</w:t>
            </w:r>
          </w:p>
        </w:tc>
        <w:tc>
          <w:tcPr>
            <w:tcW w:w="866"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w:t>
            </w:r>
          </w:p>
        </w:tc>
      </w:tr>
      <w:tr w:rsidR="00E91AAC" w:rsidRPr="00E91AAC" w:rsidTr="00A24879">
        <w:trPr>
          <w:trHeight w:val="315"/>
        </w:trPr>
        <w:tc>
          <w:tcPr>
            <w:tcW w:w="470" w:type="dxa"/>
            <w:tcBorders>
              <w:top w:val="single" w:sz="8" w:space="0" w:color="auto"/>
              <w:left w:val="single" w:sz="8" w:space="0" w:color="auto"/>
              <w:bottom w:val="single" w:sz="8" w:space="0" w:color="auto"/>
              <w:right w:val="single" w:sz="8" w:space="0" w:color="auto"/>
            </w:tcBorders>
            <w:shd w:val="clear" w:color="000000" w:fill="8DB4E3"/>
            <w:noWrap/>
            <w:vAlign w:val="center"/>
            <w:hideMark/>
          </w:tcPr>
          <w:p w:rsidR="00E91AAC" w:rsidRPr="00242443" w:rsidRDefault="00E91AAC" w:rsidP="00E91AAC">
            <w:pPr>
              <w:jc w:val="center"/>
              <w:rPr>
                <w:b/>
                <w:bCs/>
                <w:i/>
                <w:iCs/>
                <w:color w:val="FFFFFF" w:themeColor="background1"/>
                <w:sz w:val="16"/>
                <w:szCs w:val="16"/>
              </w:rPr>
            </w:pPr>
            <w:r w:rsidRPr="00242443">
              <w:rPr>
                <w:b/>
                <w:bCs/>
                <w:i/>
                <w:iCs/>
                <w:color w:val="FFFFFF" w:themeColor="background1"/>
                <w:sz w:val="16"/>
                <w:szCs w:val="16"/>
              </w:rPr>
              <w:t>VI</w:t>
            </w:r>
          </w:p>
        </w:tc>
        <w:tc>
          <w:tcPr>
            <w:tcW w:w="3963" w:type="dxa"/>
            <w:gridSpan w:val="4"/>
            <w:tcBorders>
              <w:top w:val="single" w:sz="8" w:space="0" w:color="auto"/>
              <w:left w:val="nil"/>
              <w:bottom w:val="single" w:sz="8" w:space="0" w:color="auto"/>
              <w:right w:val="single" w:sz="8" w:space="0" w:color="000000"/>
            </w:tcBorders>
            <w:shd w:val="clear" w:color="000000" w:fill="8DB4E3"/>
            <w:noWrap/>
            <w:vAlign w:val="center"/>
            <w:hideMark/>
          </w:tcPr>
          <w:p w:rsidR="00E91AAC" w:rsidRPr="00242443" w:rsidRDefault="00E91AAC" w:rsidP="00E91AAC">
            <w:pPr>
              <w:rPr>
                <w:b/>
                <w:bCs/>
                <w:i/>
                <w:iCs/>
                <w:color w:val="FFFFFF" w:themeColor="background1"/>
                <w:sz w:val="16"/>
                <w:szCs w:val="16"/>
              </w:rPr>
            </w:pPr>
            <w:r w:rsidRPr="00242443">
              <w:rPr>
                <w:b/>
                <w:bCs/>
                <w:i/>
                <w:iCs/>
                <w:color w:val="FFFFFF" w:themeColor="background1"/>
                <w:sz w:val="16"/>
                <w:szCs w:val="16"/>
              </w:rPr>
              <w:t>PERKUMPULAN PETANI PEMAKAI AIR (P3A)</w:t>
            </w:r>
          </w:p>
        </w:tc>
        <w:tc>
          <w:tcPr>
            <w:tcW w:w="739" w:type="dxa"/>
            <w:tcBorders>
              <w:top w:val="nil"/>
              <w:left w:val="nil"/>
              <w:bottom w:val="single" w:sz="8" w:space="0" w:color="auto"/>
              <w:right w:val="single" w:sz="8" w:space="0" w:color="auto"/>
            </w:tcBorders>
            <w:shd w:val="clear" w:color="000000" w:fill="8DB4E3"/>
            <w:noWrap/>
            <w:vAlign w:val="center"/>
            <w:hideMark/>
          </w:tcPr>
          <w:p w:rsidR="00E91AAC" w:rsidRPr="00242443" w:rsidRDefault="00E91AAC" w:rsidP="00E91AAC">
            <w:pPr>
              <w:jc w:val="center"/>
              <w:rPr>
                <w:b/>
                <w:bCs/>
                <w:color w:val="FFFFFF" w:themeColor="background1"/>
                <w:sz w:val="16"/>
                <w:szCs w:val="16"/>
              </w:rPr>
            </w:pPr>
            <w:r w:rsidRPr="00242443">
              <w:rPr>
                <w:b/>
                <w:bCs/>
                <w:color w:val="FFFFFF" w:themeColor="background1"/>
                <w:sz w:val="16"/>
                <w:szCs w:val="16"/>
              </w:rPr>
              <w:t>5.58</w:t>
            </w:r>
          </w:p>
        </w:tc>
        <w:tc>
          <w:tcPr>
            <w:tcW w:w="621" w:type="dxa"/>
            <w:tcBorders>
              <w:top w:val="nil"/>
              <w:left w:val="nil"/>
              <w:bottom w:val="single" w:sz="8" w:space="0" w:color="auto"/>
              <w:right w:val="single" w:sz="8" w:space="0" w:color="auto"/>
            </w:tcBorders>
            <w:shd w:val="clear" w:color="000000" w:fill="8DB4E3"/>
            <w:noWrap/>
            <w:vAlign w:val="bottom"/>
            <w:hideMark/>
          </w:tcPr>
          <w:p w:rsidR="00E91AAC" w:rsidRPr="00242443" w:rsidRDefault="00E91AAC" w:rsidP="00E91AAC">
            <w:pPr>
              <w:rPr>
                <w:rFonts w:ascii="Calibri" w:hAnsi="Calibri"/>
                <w:color w:val="FFFFFF" w:themeColor="background1"/>
                <w:sz w:val="22"/>
                <w:szCs w:val="22"/>
              </w:rPr>
            </w:pPr>
            <w:r w:rsidRPr="00242443">
              <w:rPr>
                <w:rFonts w:ascii="Calibri" w:hAnsi="Calibri"/>
                <w:color w:val="FFFFFF" w:themeColor="background1"/>
                <w:sz w:val="22"/>
                <w:szCs w:val="22"/>
              </w:rPr>
              <w:t> </w:t>
            </w:r>
          </w:p>
        </w:tc>
        <w:tc>
          <w:tcPr>
            <w:tcW w:w="874" w:type="dxa"/>
            <w:tcBorders>
              <w:top w:val="nil"/>
              <w:left w:val="nil"/>
              <w:bottom w:val="single" w:sz="8" w:space="0" w:color="auto"/>
              <w:right w:val="single" w:sz="8" w:space="0" w:color="auto"/>
            </w:tcBorders>
            <w:shd w:val="clear" w:color="000000" w:fill="8DB4E3"/>
            <w:noWrap/>
            <w:vAlign w:val="center"/>
            <w:hideMark/>
          </w:tcPr>
          <w:p w:rsidR="00E91AAC" w:rsidRPr="00242443" w:rsidRDefault="00E91AAC" w:rsidP="00E91AAC">
            <w:pPr>
              <w:jc w:val="center"/>
              <w:rPr>
                <w:b/>
                <w:bCs/>
                <w:i/>
                <w:iCs/>
                <w:color w:val="FFFFFF" w:themeColor="background1"/>
                <w:sz w:val="16"/>
                <w:szCs w:val="16"/>
              </w:rPr>
            </w:pPr>
            <w:r w:rsidRPr="00242443">
              <w:rPr>
                <w:b/>
                <w:bCs/>
                <w:i/>
                <w:iCs/>
                <w:color w:val="FFFFFF" w:themeColor="background1"/>
                <w:sz w:val="16"/>
                <w:szCs w:val="16"/>
              </w:rPr>
              <w:t>JUMLAH</w:t>
            </w:r>
          </w:p>
        </w:tc>
        <w:tc>
          <w:tcPr>
            <w:tcW w:w="525" w:type="dxa"/>
            <w:tcBorders>
              <w:top w:val="nil"/>
              <w:left w:val="nil"/>
              <w:bottom w:val="single" w:sz="8" w:space="0" w:color="auto"/>
              <w:right w:val="single" w:sz="8" w:space="0" w:color="auto"/>
            </w:tcBorders>
            <w:shd w:val="clear" w:color="000000" w:fill="8DB4E3"/>
            <w:noWrap/>
            <w:vAlign w:val="bottom"/>
            <w:hideMark/>
          </w:tcPr>
          <w:p w:rsidR="00E91AAC" w:rsidRPr="00242443" w:rsidRDefault="00E91AAC" w:rsidP="00E91AAC">
            <w:pPr>
              <w:rPr>
                <w:rFonts w:ascii="Calibri" w:hAnsi="Calibri"/>
                <w:color w:val="FFFFFF" w:themeColor="background1"/>
                <w:sz w:val="22"/>
                <w:szCs w:val="22"/>
              </w:rPr>
            </w:pPr>
            <w:r w:rsidRPr="00242443">
              <w:rPr>
                <w:rFonts w:ascii="Calibri" w:hAnsi="Calibri"/>
                <w:color w:val="FFFFFF" w:themeColor="background1"/>
                <w:sz w:val="22"/>
                <w:szCs w:val="22"/>
              </w:rPr>
              <w:t> </w:t>
            </w:r>
          </w:p>
        </w:tc>
        <w:tc>
          <w:tcPr>
            <w:tcW w:w="866" w:type="dxa"/>
            <w:tcBorders>
              <w:top w:val="nil"/>
              <w:left w:val="nil"/>
              <w:bottom w:val="single" w:sz="8" w:space="0" w:color="auto"/>
              <w:right w:val="single" w:sz="8" w:space="0" w:color="auto"/>
            </w:tcBorders>
            <w:shd w:val="clear" w:color="000000" w:fill="8DB4E3"/>
            <w:noWrap/>
            <w:vAlign w:val="center"/>
            <w:hideMark/>
          </w:tcPr>
          <w:p w:rsidR="00E91AAC" w:rsidRPr="00242443" w:rsidRDefault="00E91AAC" w:rsidP="00E91AAC">
            <w:pPr>
              <w:jc w:val="center"/>
              <w:rPr>
                <w:b/>
                <w:bCs/>
                <w:i/>
                <w:iCs/>
                <w:color w:val="FFFFFF" w:themeColor="background1"/>
                <w:sz w:val="16"/>
                <w:szCs w:val="16"/>
              </w:rPr>
            </w:pPr>
            <w:r w:rsidRPr="00242443">
              <w:rPr>
                <w:b/>
                <w:bCs/>
                <w:i/>
                <w:iCs/>
                <w:color w:val="FFFFFF" w:themeColor="background1"/>
                <w:sz w:val="16"/>
                <w:szCs w:val="16"/>
              </w:rPr>
              <w:t>10</w:t>
            </w:r>
          </w:p>
        </w:tc>
      </w:tr>
      <w:tr w:rsidR="00A24879" w:rsidRPr="00E91AAC" w:rsidTr="00A24879">
        <w:trPr>
          <w:trHeight w:val="315"/>
        </w:trPr>
        <w:tc>
          <w:tcPr>
            <w:tcW w:w="470" w:type="dxa"/>
            <w:tcBorders>
              <w:top w:val="nil"/>
              <w:left w:val="single" w:sz="8" w:space="0" w:color="auto"/>
              <w:bottom w:val="single" w:sz="8" w:space="0" w:color="auto"/>
              <w:right w:val="single" w:sz="8" w:space="0" w:color="auto"/>
            </w:tcBorders>
            <w:shd w:val="clear" w:color="auto" w:fill="auto"/>
            <w:noWrap/>
            <w:vAlign w:val="center"/>
            <w:hideMark/>
          </w:tcPr>
          <w:p w:rsidR="00E91AAC" w:rsidRPr="00E91AAC" w:rsidRDefault="00E91AAC" w:rsidP="00E91AAC">
            <w:pPr>
              <w:jc w:val="right"/>
              <w:rPr>
                <w:color w:val="000000"/>
                <w:sz w:val="16"/>
                <w:szCs w:val="16"/>
              </w:rPr>
            </w:pPr>
            <w:r w:rsidRPr="00E91AAC">
              <w:rPr>
                <w:color w:val="000000"/>
                <w:sz w:val="16"/>
                <w:szCs w:val="16"/>
              </w:rPr>
              <w:t>A.</w:t>
            </w:r>
          </w:p>
        </w:tc>
        <w:tc>
          <w:tcPr>
            <w:tcW w:w="319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jc w:val="right"/>
              <w:rPr>
                <w:color w:val="000000"/>
                <w:sz w:val="16"/>
                <w:szCs w:val="16"/>
              </w:rPr>
            </w:pPr>
            <w:r w:rsidRPr="00E91AAC">
              <w:rPr>
                <w:color w:val="000000"/>
                <w:sz w:val="16"/>
                <w:szCs w:val="16"/>
              </w:rPr>
              <w:t>Jumlah P3A Desa =</w:t>
            </w:r>
          </w:p>
        </w:tc>
        <w:tc>
          <w:tcPr>
            <w:tcW w:w="316" w:type="dxa"/>
            <w:tcBorders>
              <w:top w:val="nil"/>
              <w:left w:val="nil"/>
              <w:bottom w:val="single" w:sz="8" w:space="0" w:color="auto"/>
              <w:right w:val="nil"/>
            </w:tcBorders>
            <w:shd w:val="clear" w:color="auto" w:fill="auto"/>
            <w:noWrap/>
            <w:vAlign w:val="bottom"/>
            <w:hideMark/>
          </w:tcPr>
          <w:p w:rsidR="00E91AAC" w:rsidRPr="00E91AAC" w:rsidRDefault="00E91AAC" w:rsidP="00E91AAC">
            <w:pPr>
              <w:jc w:val="center"/>
              <w:rPr>
                <w:rFonts w:ascii="Calibri" w:hAnsi="Calibri"/>
                <w:color w:val="000000"/>
                <w:sz w:val="22"/>
                <w:szCs w:val="22"/>
              </w:rPr>
            </w:pPr>
            <w:r w:rsidRPr="00E91AAC">
              <w:rPr>
                <w:rFonts w:ascii="Calibri" w:hAnsi="Calibri"/>
                <w:color w:val="000000"/>
                <w:sz w:val="22"/>
                <w:szCs w:val="22"/>
              </w:rPr>
              <w:t>1</w:t>
            </w:r>
          </w:p>
        </w:tc>
        <w:tc>
          <w:tcPr>
            <w:tcW w:w="449" w:type="dxa"/>
            <w:tcBorders>
              <w:top w:val="nil"/>
              <w:left w:val="single" w:sz="8" w:space="0" w:color="auto"/>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Bh</w:t>
            </w:r>
          </w:p>
        </w:tc>
        <w:tc>
          <w:tcPr>
            <w:tcW w:w="739"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621"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874" w:type="dxa"/>
            <w:tcBorders>
              <w:top w:val="nil"/>
              <w:left w:val="nil"/>
              <w:bottom w:val="nil"/>
              <w:right w:val="nil"/>
            </w:tcBorders>
            <w:shd w:val="clear" w:color="auto" w:fill="auto"/>
            <w:noWrap/>
            <w:vAlign w:val="center"/>
            <w:hideMark/>
          </w:tcPr>
          <w:p w:rsidR="00E91AAC" w:rsidRPr="00E91AAC" w:rsidRDefault="00E91AAC" w:rsidP="00E91AAC">
            <w:pPr>
              <w:rPr>
                <w:color w:val="000000"/>
                <w:sz w:val="16"/>
                <w:szCs w:val="16"/>
              </w:rPr>
            </w:pPr>
          </w:p>
        </w:tc>
        <w:tc>
          <w:tcPr>
            <w:tcW w:w="525"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866" w:type="dxa"/>
            <w:tcBorders>
              <w:top w:val="nil"/>
              <w:left w:val="nil"/>
              <w:bottom w:val="nil"/>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r>
      <w:tr w:rsidR="00A24879" w:rsidRPr="00E91AAC" w:rsidTr="00A24879">
        <w:trPr>
          <w:trHeight w:val="315"/>
        </w:trPr>
        <w:tc>
          <w:tcPr>
            <w:tcW w:w="470" w:type="dxa"/>
            <w:tcBorders>
              <w:top w:val="nil"/>
              <w:left w:val="single" w:sz="8" w:space="0" w:color="auto"/>
              <w:bottom w:val="single" w:sz="8" w:space="0" w:color="auto"/>
              <w:right w:val="single" w:sz="8" w:space="0" w:color="auto"/>
            </w:tcBorders>
            <w:shd w:val="clear" w:color="auto" w:fill="auto"/>
            <w:noWrap/>
            <w:vAlign w:val="center"/>
            <w:hideMark/>
          </w:tcPr>
          <w:p w:rsidR="00E91AAC" w:rsidRPr="00E91AAC" w:rsidRDefault="00E91AAC" w:rsidP="00E91AAC">
            <w:pPr>
              <w:jc w:val="right"/>
              <w:rPr>
                <w:color w:val="000000"/>
                <w:sz w:val="16"/>
                <w:szCs w:val="16"/>
              </w:rPr>
            </w:pPr>
            <w:r w:rsidRPr="00E91AAC">
              <w:rPr>
                <w:color w:val="000000"/>
                <w:sz w:val="16"/>
                <w:szCs w:val="16"/>
              </w:rPr>
              <w:t>B.</w:t>
            </w:r>
          </w:p>
        </w:tc>
        <w:tc>
          <w:tcPr>
            <w:tcW w:w="319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jc w:val="right"/>
              <w:rPr>
                <w:color w:val="000000"/>
                <w:sz w:val="16"/>
                <w:szCs w:val="16"/>
              </w:rPr>
            </w:pPr>
            <w:r w:rsidRPr="00E91AAC">
              <w:rPr>
                <w:color w:val="000000"/>
                <w:sz w:val="16"/>
                <w:szCs w:val="16"/>
              </w:rPr>
              <w:t>Jumlah GP3A =</w:t>
            </w:r>
          </w:p>
        </w:tc>
        <w:tc>
          <w:tcPr>
            <w:tcW w:w="316" w:type="dxa"/>
            <w:tcBorders>
              <w:top w:val="nil"/>
              <w:left w:val="nil"/>
              <w:bottom w:val="single" w:sz="8" w:space="0" w:color="auto"/>
              <w:right w:val="nil"/>
            </w:tcBorders>
            <w:shd w:val="clear" w:color="auto" w:fill="auto"/>
            <w:noWrap/>
            <w:vAlign w:val="bottom"/>
            <w:hideMark/>
          </w:tcPr>
          <w:p w:rsidR="00E91AAC" w:rsidRPr="00E91AAC" w:rsidRDefault="00E91AAC" w:rsidP="00E91AAC">
            <w:pPr>
              <w:jc w:val="center"/>
              <w:rPr>
                <w:rFonts w:ascii="Calibri" w:hAnsi="Calibri"/>
                <w:color w:val="000000"/>
                <w:sz w:val="22"/>
                <w:szCs w:val="22"/>
              </w:rPr>
            </w:pPr>
            <w:r w:rsidRPr="00E91AAC">
              <w:rPr>
                <w:rFonts w:ascii="Calibri" w:hAnsi="Calibri"/>
                <w:color w:val="000000"/>
                <w:sz w:val="22"/>
                <w:szCs w:val="22"/>
              </w:rPr>
              <w:t>-</w:t>
            </w:r>
          </w:p>
        </w:tc>
        <w:tc>
          <w:tcPr>
            <w:tcW w:w="449" w:type="dxa"/>
            <w:tcBorders>
              <w:top w:val="nil"/>
              <w:left w:val="single" w:sz="8" w:space="0" w:color="auto"/>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Bh</w:t>
            </w:r>
          </w:p>
        </w:tc>
        <w:tc>
          <w:tcPr>
            <w:tcW w:w="739"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621"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874"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525"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866" w:type="dxa"/>
            <w:tcBorders>
              <w:top w:val="nil"/>
              <w:left w:val="nil"/>
              <w:bottom w:val="nil"/>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r>
      <w:tr w:rsidR="00A24879" w:rsidRPr="00E91AAC" w:rsidTr="00A24879">
        <w:trPr>
          <w:trHeight w:val="315"/>
        </w:trPr>
        <w:tc>
          <w:tcPr>
            <w:tcW w:w="470" w:type="dxa"/>
            <w:tcBorders>
              <w:top w:val="nil"/>
              <w:left w:val="single" w:sz="8" w:space="0" w:color="auto"/>
              <w:bottom w:val="single" w:sz="8" w:space="0" w:color="auto"/>
              <w:right w:val="single" w:sz="8" w:space="0" w:color="auto"/>
            </w:tcBorders>
            <w:shd w:val="clear" w:color="auto" w:fill="auto"/>
            <w:noWrap/>
            <w:vAlign w:val="center"/>
            <w:hideMark/>
          </w:tcPr>
          <w:p w:rsidR="00E91AAC" w:rsidRPr="00E91AAC" w:rsidRDefault="00E91AAC" w:rsidP="00E91AAC">
            <w:pPr>
              <w:jc w:val="right"/>
              <w:rPr>
                <w:color w:val="000000"/>
                <w:sz w:val="16"/>
                <w:szCs w:val="16"/>
              </w:rPr>
            </w:pPr>
            <w:r w:rsidRPr="00E91AAC">
              <w:rPr>
                <w:color w:val="000000"/>
                <w:sz w:val="16"/>
                <w:szCs w:val="16"/>
              </w:rPr>
              <w:t>C.</w:t>
            </w:r>
          </w:p>
        </w:tc>
        <w:tc>
          <w:tcPr>
            <w:tcW w:w="319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jc w:val="right"/>
              <w:rPr>
                <w:color w:val="000000"/>
                <w:sz w:val="16"/>
                <w:szCs w:val="16"/>
              </w:rPr>
            </w:pPr>
            <w:r w:rsidRPr="00E91AAC">
              <w:rPr>
                <w:color w:val="000000"/>
                <w:sz w:val="16"/>
                <w:szCs w:val="16"/>
              </w:rPr>
              <w:t>Jumlah IP3A =</w:t>
            </w:r>
          </w:p>
        </w:tc>
        <w:tc>
          <w:tcPr>
            <w:tcW w:w="316" w:type="dxa"/>
            <w:tcBorders>
              <w:top w:val="nil"/>
              <w:left w:val="nil"/>
              <w:bottom w:val="single" w:sz="8" w:space="0" w:color="auto"/>
              <w:right w:val="nil"/>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w:t>
            </w:r>
          </w:p>
        </w:tc>
        <w:tc>
          <w:tcPr>
            <w:tcW w:w="449" w:type="dxa"/>
            <w:tcBorders>
              <w:top w:val="nil"/>
              <w:left w:val="single" w:sz="8" w:space="0" w:color="auto"/>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Bh</w:t>
            </w:r>
          </w:p>
        </w:tc>
        <w:tc>
          <w:tcPr>
            <w:tcW w:w="739"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621"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874"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525"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866" w:type="dxa"/>
            <w:tcBorders>
              <w:top w:val="nil"/>
              <w:left w:val="nil"/>
              <w:bottom w:val="nil"/>
              <w:right w:val="single" w:sz="8" w:space="0" w:color="auto"/>
            </w:tcBorders>
            <w:shd w:val="clear" w:color="auto" w:fill="auto"/>
            <w:noWrap/>
            <w:vAlign w:val="bottom"/>
            <w:hideMark/>
          </w:tcPr>
          <w:p w:rsidR="00E91AAC" w:rsidRPr="00E91AAC" w:rsidRDefault="00E91AAC" w:rsidP="00E91AAC">
            <w:pPr>
              <w:rPr>
                <w:rFonts w:ascii="Calibri" w:hAnsi="Calibri"/>
                <w:color w:val="000000"/>
                <w:sz w:val="22"/>
                <w:szCs w:val="22"/>
              </w:rPr>
            </w:pPr>
            <w:r w:rsidRPr="00E91AAC">
              <w:rPr>
                <w:rFonts w:ascii="Calibri" w:hAnsi="Calibri"/>
                <w:color w:val="000000"/>
                <w:sz w:val="22"/>
                <w:szCs w:val="22"/>
              </w:rPr>
              <w:t> </w:t>
            </w:r>
          </w:p>
        </w:tc>
      </w:tr>
      <w:tr w:rsidR="00A24879" w:rsidRPr="00E91AAC" w:rsidTr="00A24879">
        <w:trPr>
          <w:trHeight w:val="315"/>
        </w:trPr>
        <w:tc>
          <w:tcPr>
            <w:tcW w:w="470" w:type="dxa"/>
            <w:tcBorders>
              <w:top w:val="nil"/>
              <w:left w:val="single" w:sz="8" w:space="0" w:color="auto"/>
              <w:bottom w:val="single" w:sz="8" w:space="0" w:color="auto"/>
              <w:right w:val="single" w:sz="8" w:space="0" w:color="auto"/>
            </w:tcBorders>
            <w:shd w:val="clear" w:color="auto" w:fill="auto"/>
            <w:noWrap/>
            <w:vAlign w:val="center"/>
            <w:hideMark/>
          </w:tcPr>
          <w:p w:rsidR="00E91AAC" w:rsidRPr="00E91AAC" w:rsidRDefault="00E91AAC" w:rsidP="00E91AAC">
            <w:pPr>
              <w:jc w:val="right"/>
              <w:rPr>
                <w:b/>
                <w:bCs/>
                <w:color w:val="000000"/>
                <w:sz w:val="16"/>
                <w:szCs w:val="16"/>
              </w:rPr>
            </w:pPr>
            <w:r w:rsidRPr="00E91AAC">
              <w:rPr>
                <w:b/>
                <w:bCs/>
                <w:color w:val="000000"/>
                <w:sz w:val="16"/>
                <w:szCs w:val="16"/>
              </w:rPr>
              <w:t>1</w:t>
            </w:r>
          </w:p>
        </w:tc>
        <w:tc>
          <w:tcPr>
            <w:tcW w:w="3963" w:type="dxa"/>
            <w:gridSpan w:val="4"/>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b/>
                <w:bCs/>
                <w:color w:val="000000"/>
                <w:sz w:val="16"/>
                <w:szCs w:val="16"/>
              </w:rPr>
            </w:pPr>
            <w:r w:rsidRPr="00E91AAC">
              <w:rPr>
                <w:b/>
                <w:bCs/>
                <w:color w:val="000000"/>
                <w:sz w:val="16"/>
                <w:szCs w:val="16"/>
              </w:rPr>
              <w:t>GP3A / IP3A sudah berbadan hukum</w:t>
            </w:r>
          </w:p>
        </w:tc>
        <w:tc>
          <w:tcPr>
            <w:tcW w:w="739" w:type="dxa"/>
            <w:tcBorders>
              <w:top w:val="single" w:sz="8" w:space="0" w:color="auto"/>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0.675</w:t>
            </w:r>
          </w:p>
        </w:tc>
        <w:tc>
          <w:tcPr>
            <w:tcW w:w="621" w:type="dxa"/>
            <w:tcBorders>
              <w:top w:val="single" w:sz="8" w:space="0" w:color="auto"/>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74" w:type="dxa"/>
            <w:tcBorders>
              <w:top w:val="single" w:sz="8" w:space="0" w:color="auto"/>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Sub Jumlah</w:t>
            </w:r>
          </w:p>
        </w:tc>
        <w:tc>
          <w:tcPr>
            <w:tcW w:w="525" w:type="dxa"/>
            <w:tcBorders>
              <w:top w:val="single" w:sz="8" w:space="0" w:color="auto"/>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45</w:t>
            </w:r>
          </w:p>
        </w:tc>
        <w:tc>
          <w:tcPr>
            <w:tcW w:w="866" w:type="dxa"/>
            <w:tcBorders>
              <w:top w:val="single" w:sz="8" w:space="0" w:color="auto"/>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1.5</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jc w:val="right"/>
              <w:rPr>
                <w:b/>
                <w:bCs/>
                <w:color w:val="000000"/>
                <w:sz w:val="16"/>
                <w:szCs w:val="16"/>
              </w:rPr>
            </w:pPr>
            <w:r w:rsidRPr="00E91AAC">
              <w:rPr>
                <w:b/>
                <w:bCs/>
                <w:color w:val="000000"/>
                <w:sz w:val="16"/>
                <w:szCs w:val="16"/>
              </w:rPr>
              <w:t>2</w:t>
            </w:r>
          </w:p>
        </w:tc>
        <w:tc>
          <w:tcPr>
            <w:tcW w:w="3963" w:type="dxa"/>
            <w:gridSpan w:val="4"/>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rPr>
                <w:b/>
                <w:bCs/>
                <w:color w:val="000000"/>
                <w:sz w:val="16"/>
                <w:szCs w:val="16"/>
              </w:rPr>
            </w:pPr>
            <w:r w:rsidRPr="00E91AAC">
              <w:rPr>
                <w:b/>
                <w:bCs/>
                <w:color w:val="000000"/>
                <w:sz w:val="16"/>
                <w:szCs w:val="16"/>
              </w:rPr>
              <w:t>Kondisi kelembagaan GP3A / IP3A</w:t>
            </w:r>
          </w:p>
        </w:tc>
        <w:tc>
          <w:tcPr>
            <w:tcW w:w="739"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0.500</w:t>
            </w:r>
          </w:p>
        </w:tc>
        <w:tc>
          <w:tcPr>
            <w:tcW w:w="621"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74"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Sub Jumlah</w:t>
            </w:r>
          </w:p>
        </w:tc>
        <w:tc>
          <w:tcPr>
            <w:tcW w:w="525"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866"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0.5</w:t>
            </w:r>
          </w:p>
        </w:tc>
      </w:tr>
      <w:tr w:rsidR="00A24879" w:rsidRPr="00E91AAC" w:rsidTr="00A24879">
        <w:trPr>
          <w:trHeight w:val="315"/>
        </w:trPr>
        <w:tc>
          <w:tcPr>
            <w:tcW w:w="470" w:type="dxa"/>
            <w:tcBorders>
              <w:top w:val="single" w:sz="8" w:space="0" w:color="auto"/>
              <w:left w:val="single" w:sz="8" w:space="0" w:color="auto"/>
              <w:bottom w:val="nil"/>
              <w:right w:val="single" w:sz="8" w:space="0" w:color="auto"/>
            </w:tcBorders>
            <w:shd w:val="clear" w:color="auto" w:fill="auto"/>
            <w:noWrap/>
            <w:vAlign w:val="center"/>
            <w:hideMark/>
          </w:tcPr>
          <w:p w:rsidR="00E91AAC" w:rsidRPr="00E91AAC" w:rsidRDefault="00E91AAC" w:rsidP="00E91AAC">
            <w:pPr>
              <w:jc w:val="right"/>
              <w:rPr>
                <w:b/>
                <w:bCs/>
                <w:color w:val="000000"/>
                <w:sz w:val="16"/>
                <w:szCs w:val="16"/>
              </w:rPr>
            </w:pPr>
            <w:r w:rsidRPr="00E91AAC">
              <w:rPr>
                <w:b/>
                <w:bCs/>
                <w:color w:val="000000"/>
                <w:sz w:val="16"/>
                <w:szCs w:val="16"/>
              </w:rPr>
              <w:t> </w:t>
            </w:r>
          </w:p>
        </w:tc>
        <w:tc>
          <w:tcPr>
            <w:tcW w:w="557" w:type="dxa"/>
            <w:tcBorders>
              <w:top w:val="nil"/>
              <w:left w:val="nil"/>
              <w:bottom w:val="nil"/>
              <w:right w:val="nil"/>
            </w:tcBorders>
            <w:shd w:val="clear" w:color="auto" w:fill="auto"/>
            <w:noWrap/>
            <w:vAlign w:val="center"/>
            <w:hideMark/>
          </w:tcPr>
          <w:p w:rsidR="00E91AAC" w:rsidRPr="00E91AAC" w:rsidRDefault="00E91AAC" w:rsidP="00E91AAC">
            <w:pPr>
              <w:rPr>
                <w:b/>
                <w:bCs/>
                <w:color w:val="000000"/>
                <w:sz w:val="16"/>
                <w:szCs w:val="16"/>
              </w:rPr>
            </w:pPr>
            <w:r w:rsidRPr="00E91AAC">
              <w:rPr>
                <w:b/>
                <w:bCs/>
                <w:color w:val="000000"/>
                <w:sz w:val="16"/>
                <w:szCs w:val="16"/>
              </w:rPr>
              <w:t> </w:t>
            </w:r>
          </w:p>
        </w:tc>
        <w:tc>
          <w:tcPr>
            <w:tcW w:w="2641" w:type="dxa"/>
            <w:tcBorders>
              <w:top w:val="nil"/>
              <w:left w:val="nil"/>
              <w:bottom w:val="single" w:sz="8" w:space="0" w:color="auto"/>
              <w:right w:val="nil"/>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 </w:t>
            </w:r>
          </w:p>
        </w:tc>
        <w:tc>
          <w:tcPr>
            <w:tcW w:w="765" w:type="dxa"/>
            <w:gridSpan w:val="2"/>
            <w:tcBorders>
              <w:top w:val="single" w:sz="8" w:space="0" w:color="auto"/>
              <w:left w:val="nil"/>
              <w:bottom w:val="single" w:sz="8" w:space="0" w:color="auto"/>
              <w:right w:val="nil"/>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 </w:t>
            </w:r>
          </w:p>
        </w:tc>
        <w:tc>
          <w:tcPr>
            <w:tcW w:w="739" w:type="dxa"/>
            <w:tcBorders>
              <w:top w:val="nil"/>
              <w:left w:val="nil"/>
              <w:bottom w:val="nil"/>
              <w:right w:val="nil"/>
            </w:tcBorders>
            <w:shd w:val="clear" w:color="auto" w:fill="auto"/>
            <w:noWrap/>
            <w:vAlign w:val="center"/>
            <w:hideMark/>
          </w:tcPr>
          <w:p w:rsidR="00E91AAC" w:rsidRPr="00E91AAC" w:rsidRDefault="00E91AAC" w:rsidP="00E91AAC">
            <w:pPr>
              <w:jc w:val="center"/>
              <w:rPr>
                <w:color w:val="000000"/>
                <w:sz w:val="16"/>
                <w:szCs w:val="16"/>
              </w:rPr>
            </w:pPr>
          </w:p>
        </w:tc>
        <w:tc>
          <w:tcPr>
            <w:tcW w:w="621" w:type="dxa"/>
            <w:tcBorders>
              <w:top w:val="single" w:sz="8" w:space="0" w:color="auto"/>
              <w:left w:val="nil"/>
              <w:bottom w:val="nil"/>
              <w:right w:val="nil"/>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w:t>
            </w:r>
          </w:p>
        </w:tc>
        <w:tc>
          <w:tcPr>
            <w:tcW w:w="874" w:type="dxa"/>
            <w:tcBorders>
              <w:top w:val="single" w:sz="8" w:space="0" w:color="auto"/>
              <w:left w:val="nil"/>
              <w:bottom w:val="nil"/>
              <w:right w:val="nil"/>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 </w:t>
            </w:r>
          </w:p>
        </w:tc>
        <w:tc>
          <w:tcPr>
            <w:tcW w:w="525" w:type="dxa"/>
            <w:tcBorders>
              <w:top w:val="single" w:sz="8" w:space="0" w:color="auto"/>
              <w:left w:val="nil"/>
              <w:bottom w:val="nil"/>
              <w:right w:val="nil"/>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w:t>
            </w:r>
          </w:p>
        </w:tc>
        <w:tc>
          <w:tcPr>
            <w:tcW w:w="866" w:type="dxa"/>
            <w:tcBorders>
              <w:top w:val="single" w:sz="8" w:space="0" w:color="auto"/>
              <w:left w:val="nil"/>
              <w:bottom w:val="nil"/>
              <w:right w:val="single" w:sz="8" w:space="0" w:color="auto"/>
            </w:tcBorders>
            <w:shd w:val="clear" w:color="auto" w:fill="auto"/>
            <w:noWrap/>
            <w:vAlign w:val="center"/>
            <w:hideMark/>
          </w:tcPr>
          <w:p w:rsidR="00E91AAC" w:rsidRPr="00E91AAC" w:rsidRDefault="00E91AAC" w:rsidP="00E91AAC">
            <w:pPr>
              <w:jc w:val="center"/>
              <w:rPr>
                <w:b/>
                <w:bCs/>
                <w:color w:val="000000"/>
                <w:sz w:val="16"/>
                <w:szCs w:val="16"/>
              </w:rPr>
            </w:pPr>
            <w:r w:rsidRPr="00E91AAC">
              <w:rPr>
                <w:b/>
                <w:bCs/>
                <w:color w:val="000000"/>
                <w:sz w:val="16"/>
                <w:szCs w:val="16"/>
              </w:rPr>
              <w:t> </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right"/>
              <w:rPr>
                <w:color w:val="000000"/>
                <w:sz w:val="16"/>
                <w:szCs w:val="16"/>
              </w:rPr>
            </w:pPr>
            <w:r w:rsidRPr="00E91AAC">
              <w:rPr>
                <w:color w:val="000000"/>
                <w:sz w:val="16"/>
                <w:szCs w:val="16"/>
              </w:rPr>
              <w:t> </w:t>
            </w:r>
          </w:p>
        </w:tc>
        <w:tc>
          <w:tcPr>
            <w:tcW w:w="2641" w:type="dxa"/>
            <w:tcBorders>
              <w:top w:val="nil"/>
              <w:left w:val="nil"/>
              <w:bottom w:val="single" w:sz="8" w:space="0" w:color="auto"/>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Bekembang</w:t>
            </w:r>
          </w:p>
        </w:tc>
        <w:tc>
          <w:tcPr>
            <w:tcW w:w="76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100%</w:t>
            </w:r>
          </w:p>
        </w:tc>
        <w:tc>
          <w:tcPr>
            <w:tcW w:w="739" w:type="dxa"/>
            <w:tcBorders>
              <w:top w:val="nil"/>
              <w:left w:val="nil"/>
              <w:bottom w:val="nil"/>
              <w:right w:val="nil"/>
            </w:tcBorders>
            <w:shd w:val="clear" w:color="auto" w:fill="auto"/>
            <w:noWrap/>
            <w:vAlign w:val="bottom"/>
            <w:hideMark/>
          </w:tcPr>
          <w:p w:rsidR="00E91AAC" w:rsidRPr="00E91AAC" w:rsidRDefault="00E91AAC" w:rsidP="00E91AAC">
            <w:pPr>
              <w:jc w:val="right"/>
              <w:rPr>
                <w:rFonts w:ascii="Calibri" w:hAnsi="Calibri"/>
                <w:color w:val="FFFFFF"/>
                <w:sz w:val="22"/>
                <w:szCs w:val="22"/>
              </w:rPr>
            </w:pPr>
            <w:r w:rsidRPr="00E91AAC">
              <w:rPr>
                <w:rFonts w:ascii="Calibri" w:hAnsi="Calibri"/>
                <w:color w:val="FFFFFF"/>
                <w:sz w:val="22"/>
                <w:szCs w:val="22"/>
              </w:rPr>
              <w:t>100</w:t>
            </w:r>
          </w:p>
        </w:tc>
        <w:tc>
          <w:tcPr>
            <w:tcW w:w="621"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874"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525"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866"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nil"/>
              <w:right w:val="nil"/>
            </w:tcBorders>
            <w:shd w:val="clear" w:color="auto" w:fill="auto"/>
            <w:noWrap/>
            <w:vAlign w:val="center"/>
            <w:hideMark/>
          </w:tcPr>
          <w:p w:rsidR="00E91AAC" w:rsidRPr="00E91AAC" w:rsidRDefault="00E91AAC" w:rsidP="00E91AAC">
            <w:pPr>
              <w:jc w:val="right"/>
              <w:rPr>
                <w:color w:val="000000"/>
                <w:sz w:val="16"/>
                <w:szCs w:val="16"/>
              </w:rPr>
            </w:pPr>
          </w:p>
        </w:tc>
        <w:tc>
          <w:tcPr>
            <w:tcW w:w="2641" w:type="dxa"/>
            <w:tcBorders>
              <w:top w:val="nil"/>
              <w:left w:val="single" w:sz="8" w:space="0" w:color="auto"/>
              <w:bottom w:val="single" w:sz="8" w:space="0" w:color="auto"/>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Sedang berkembang</w:t>
            </w:r>
          </w:p>
        </w:tc>
        <w:tc>
          <w:tcPr>
            <w:tcW w:w="76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60%</w:t>
            </w:r>
          </w:p>
        </w:tc>
        <w:tc>
          <w:tcPr>
            <w:tcW w:w="739" w:type="dxa"/>
            <w:tcBorders>
              <w:top w:val="nil"/>
              <w:left w:val="nil"/>
              <w:bottom w:val="nil"/>
              <w:right w:val="nil"/>
            </w:tcBorders>
            <w:shd w:val="clear" w:color="auto" w:fill="auto"/>
            <w:noWrap/>
            <w:vAlign w:val="bottom"/>
            <w:hideMark/>
          </w:tcPr>
          <w:p w:rsidR="00E91AAC" w:rsidRPr="00E91AAC" w:rsidRDefault="00E91AAC" w:rsidP="00E91AAC">
            <w:pPr>
              <w:jc w:val="right"/>
              <w:rPr>
                <w:rFonts w:ascii="Calibri" w:hAnsi="Calibri"/>
                <w:color w:val="FFFFFF"/>
                <w:sz w:val="22"/>
                <w:szCs w:val="22"/>
              </w:rPr>
            </w:pPr>
            <w:r w:rsidRPr="00E91AAC">
              <w:rPr>
                <w:rFonts w:ascii="Calibri" w:hAnsi="Calibri"/>
                <w:color w:val="FFFFFF"/>
                <w:sz w:val="22"/>
                <w:szCs w:val="22"/>
              </w:rPr>
              <w:t>60</w:t>
            </w:r>
          </w:p>
        </w:tc>
        <w:tc>
          <w:tcPr>
            <w:tcW w:w="621"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874"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525"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866"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w:t>
            </w:r>
          </w:p>
        </w:tc>
      </w:tr>
      <w:tr w:rsidR="00A24879" w:rsidRPr="00E91AAC" w:rsidTr="00A24879">
        <w:trPr>
          <w:trHeight w:val="315"/>
        </w:trPr>
        <w:tc>
          <w:tcPr>
            <w:tcW w:w="470" w:type="dxa"/>
            <w:tcBorders>
              <w:top w:val="nil"/>
              <w:left w:val="single" w:sz="8" w:space="0" w:color="auto"/>
              <w:bottom w:val="nil"/>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right"/>
              <w:rPr>
                <w:color w:val="000000"/>
                <w:sz w:val="16"/>
                <w:szCs w:val="16"/>
              </w:rPr>
            </w:pPr>
            <w:r w:rsidRPr="00E91AAC">
              <w:rPr>
                <w:color w:val="000000"/>
                <w:sz w:val="16"/>
                <w:szCs w:val="16"/>
              </w:rPr>
              <w:t> </w:t>
            </w:r>
          </w:p>
        </w:tc>
        <w:tc>
          <w:tcPr>
            <w:tcW w:w="2641" w:type="dxa"/>
            <w:tcBorders>
              <w:top w:val="nil"/>
              <w:left w:val="nil"/>
              <w:bottom w:val="single" w:sz="8" w:space="0" w:color="auto"/>
              <w:right w:val="single" w:sz="8" w:space="0" w:color="000000"/>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Belum berkembang</w:t>
            </w:r>
          </w:p>
        </w:tc>
        <w:tc>
          <w:tcPr>
            <w:tcW w:w="76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30%</w:t>
            </w:r>
          </w:p>
        </w:tc>
        <w:tc>
          <w:tcPr>
            <w:tcW w:w="739" w:type="dxa"/>
            <w:tcBorders>
              <w:top w:val="nil"/>
              <w:left w:val="nil"/>
              <w:bottom w:val="nil"/>
              <w:right w:val="nil"/>
            </w:tcBorders>
            <w:shd w:val="clear" w:color="auto" w:fill="auto"/>
            <w:noWrap/>
            <w:vAlign w:val="bottom"/>
            <w:hideMark/>
          </w:tcPr>
          <w:p w:rsidR="00E91AAC" w:rsidRPr="00E91AAC" w:rsidRDefault="00E91AAC" w:rsidP="00E91AAC">
            <w:pPr>
              <w:jc w:val="right"/>
              <w:rPr>
                <w:rFonts w:ascii="Calibri" w:hAnsi="Calibri"/>
                <w:color w:val="FFFFFF"/>
                <w:sz w:val="22"/>
                <w:szCs w:val="22"/>
              </w:rPr>
            </w:pPr>
            <w:r w:rsidRPr="00E91AAC">
              <w:rPr>
                <w:rFonts w:ascii="Calibri" w:hAnsi="Calibri"/>
                <w:color w:val="FFFFFF"/>
                <w:sz w:val="22"/>
                <w:szCs w:val="22"/>
              </w:rPr>
              <w:t>30</w:t>
            </w:r>
          </w:p>
        </w:tc>
        <w:tc>
          <w:tcPr>
            <w:tcW w:w="621"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874"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525" w:type="dxa"/>
            <w:tcBorders>
              <w:top w:val="nil"/>
              <w:left w:val="nil"/>
              <w:bottom w:val="nil"/>
              <w:right w:val="nil"/>
            </w:tcBorders>
            <w:shd w:val="clear" w:color="auto" w:fill="auto"/>
            <w:noWrap/>
            <w:vAlign w:val="bottom"/>
            <w:hideMark/>
          </w:tcPr>
          <w:p w:rsidR="00E91AAC" w:rsidRPr="00E91AAC" w:rsidRDefault="00E91AAC" w:rsidP="00E91AAC">
            <w:pPr>
              <w:rPr>
                <w:rFonts w:ascii="Calibri" w:hAnsi="Calibri"/>
                <w:color w:val="000000"/>
                <w:sz w:val="22"/>
                <w:szCs w:val="22"/>
              </w:rPr>
            </w:pPr>
          </w:p>
        </w:tc>
        <w:tc>
          <w:tcPr>
            <w:tcW w:w="866" w:type="dxa"/>
            <w:tcBorders>
              <w:top w:val="nil"/>
              <w:left w:val="nil"/>
              <w:bottom w:val="nil"/>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w:t>
            </w:r>
          </w:p>
        </w:tc>
      </w:tr>
      <w:tr w:rsidR="00A24879" w:rsidRPr="00E91AAC" w:rsidTr="00A24879">
        <w:trPr>
          <w:trHeight w:val="315"/>
        </w:trPr>
        <w:tc>
          <w:tcPr>
            <w:tcW w:w="470" w:type="dxa"/>
            <w:tcBorders>
              <w:top w:val="nil"/>
              <w:left w:val="single" w:sz="8" w:space="0" w:color="auto"/>
              <w:bottom w:val="single" w:sz="8" w:space="0" w:color="auto"/>
              <w:right w:val="single" w:sz="8" w:space="0" w:color="auto"/>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57" w:type="dxa"/>
            <w:tcBorders>
              <w:top w:val="nil"/>
              <w:left w:val="nil"/>
              <w:bottom w:val="single" w:sz="8" w:space="0" w:color="auto"/>
              <w:right w:val="nil"/>
            </w:tcBorders>
            <w:shd w:val="clear" w:color="auto" w:fill="auto"/>
            <w:noWrap/>
            <w:vAlign w:val="center"/>
            <w:hideMark/>
          </w:tcPr>
          <w:p w:rsidR="00E91AAC" w:rsidRPr="00E91AAC" w:rsidRDefault="00E91AAC" w:rsidP="00E91AAC">
            <w:pPr>
              <w:jc w:val="right"/>
              <w:rPr>
                <w:color w:val="000000"/>
                <w:sz w:val="16"/>
                <w:szCs w:val="16"/>
              </w:rPr>
            </w:pPr>
            <w:r w:rsidRPr="00E91AAC">
              <w:rPr>
                <w:color w:val="000000"/>
                <w:sz w:val="16"/>
                <w:szCs w:val="16"/>
              </w:rPr>
              <w:t> </w:t>
            </w:r>
          </w:p>
        </w:tc>
        <w:tc>
          <w:tcPr>
            <w:tcW w:w="3406" w:type="dxa"/>
            <w:gridSpan w:val="3"/>
            <w:tcBorders>
              <w:top w:val="single" w:sz="8" w:space="0" w:color="auto"/>
              <w:left w:val="nil"/>
              <w:bottom w:val="single" w:sz="8" w:space="0" w:color="auto"/>
              <w:right w:val="nil"/>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739" w:type="dxa"/>
            <w:tcBorders>
              <w:top w:val="nil"/>
              <w:left w:val="nil"/>
              <w:bottom w:val="single" w:sz="8" w:space="0" w:color="auto"/>
              <w:right w:val="nil"/>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w:t>
            </w:r>
          </w:p>
        </w:tc>
        <w:tc>
          <w:tcPr>
            <w:tcW w:w="621" w:type="dxa"/>
            <w:tcBorders>
              <w:top w:val="nil"/>
              <w:left w:val="nil"/>
              <w:bottom w:val="single" w:sz="8" w:space="0" w:color="auto"/>
              <w:right w:val="nil"/>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w:t>
            </w:r>
          </w:p>
        </w:tc>
        <w:tc>
          <w:tcPr>
            <w:tcW w:w="874" w:type="dxa"/>
            <w:tcBorders>
              <w:top w:val="nil"/>
              <w:left w:val="nil"/>
              <w:bottom w:val="single" w:sz="8" w:space="0" w:color="auto"/>
              <w:right w:val="nil"/>
            </w:tcBorders>
            <w:shd w:val="clear" w:color="auto" w:fill="auto"/>
            <w:noWrap/>
            <w:vAlign w:val="center"/>
            <w:hideMark/>
          </w:tcPr>
          <w:p w:rsidR="00E91AAC" w:rsidRPr="00E91AAC" w:rsidRDefault="00E91AAC" w:rsidP="00E91AAC">
            <w:pPr>
              <w:rPr>
                <w:color w:val="000000"/>
                <w:sz w:val="16"/>
                <w:szCs w:val="16"/>
              </w:rPr>
            </w:pPr>
            <w:r w:rsidRPr="00E91AAC">
              <w:rPr>
                <w:color w:val="000000"/>
                <w:sz w:val="16"/>
                <w:szCs w:val="16"/>
              </w:rPr>
              <w:t> </w:t>
            </w:r>
          </w:p>
        </w:tc>
        <w:tc>
          <w:tcPr>
            <w:tcW w:w="525" w:type="dxa"/>
            <w:tcBorders>
              <w:top w:val="nil"/>
              <w:left w:val="nil"/>
              <w:bottom w:val="single" w:sz="8" w:space="0" w:color="auto"/>
              <w:right w:val="nil"/>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w:t>
            </w:r>
          </w:p>
        </w:tc>
        <w:tc>
          <w:tcPr>
            <w:tcW w:w="866" w:type="dxa"/>
            <w:tcBorders>
              <w:top w:val="nil"/>
              <w:left w:val="nil"/>
              <w:bottom w:val="single" w:sz="8" w:space="0" w:color="auto"/>
              <w:right w:val="single" w:sz="8" w:space="0" w:color="auto"/>
            </w:tcBorders>
            <w:shd w:val="clear" w:color="auto" w:fill="auto"/>
            <w:noWrap/>
            <w:vAlign w:val="center"/>
            <w:hideMark/>
          </w:tcPr>
          <w:p w:rsidR="00E91AAC" w:rsidRPr="00E91AAC" w:rsidRDefault="00E91AAC" w:rsidP="00E91AAC">
            <w:pPr>
              <w:jc w:val="center"/>
              <w:rPr>
                <w:color w:val="000000"/>
                <w:sz w:val="16"/>
                <w:szCs w:val="16"/>
              </w:rPr>
            </w:pPr>
            <w:r w:rsidRPr="00E91AAC">
              <w:rPr>
                <w:color w:val="000000"/>
                <w:sz w:val="16"/>
                <w:szCs w:val="16"/>
              </w:rPr>
              <w:t> </w:t>
            </w:r>
          </w:p>
        </w:tc>
      </w:tr>
    </w:tbl>
    <w:p w:rsidR="00A24879" w:rsidRPr="009627F4" w:rsidRDefault="00A24879" w:rsidP="00A24879">
      <w:pPr>
        <w:rPr>
          <w:color w:val="000000"/>
          <w:sz w:val="22"/>
          <w:szCs w:val="22"/>
        </w:rPr>
      </w:pPr>
      <w:r w:rsidRPr="009627F4">
        <w:rPr>
          <w:color w:val="000000"/>
          <w:sz w:val="22"/>
          <w:szCs w:val="22"/>
        </w:rPr>
        <w:t>(Sumber: Hasil Perhitungan)</w:t>
      </w:r>
    </w:p>
    <w:p w:rsidR="00AD7DE0" w:rsidRDefault="00AD7DE0" w:rsidP="0084193D">
      <w:pPr>
        <w:spacing w:line="360" w:lineRule="auto"/>
        <w:rPr>
          <w:rFonts w:eastAsiaTheme="minorEastAsia"/>
        </w:rPr>
      </w:pPr>
    </w:p>
    <w:p w:rsidR="009C1C98" w:rsidRDefault="00C16F52" w:rsidP="0084193D">
      <w:pPr>
        <w:spacing w:line="360" w:lineRule="auto"/>
        <w:rPr>
          <w:rFonts w:eastAsiaTheme="minorEastAsia"/>
        </w:rPr>
      </w:pPr>
      <w:r>
        <w:rPr>
          <w:b/>
          <w:bCs/>
          <w:color w:val="000000"/>
        </w:rPr>
        <w:lastRenderedPageBreak/>
        <w:t>Tabel 4.10</w:t>
      </w:r>
      <w:r w:rsidR="009C1C98" w:rsidRPr="00E86E75">
        <w:rPr>
          <w:color w:val="000000"/>
        </w:rPr>
        <w:t xml:space="preserve"> Tabel Parameter Indeks Kinerja Jaringan Irigasi</w:t>
      </w:r>
    </w:p>
    <w:tbl>
      <w:tblPr>
        <w:tblW w:w="8058" w:type="dxa"/>
        <w:tblInd w:w="93" w:type="dxa"/>
        <w:tblLook w:val="04A0" w:firstRow="1" w:lastRow="0" w:firstColumn="1" w:lastColumn="0" w:noHBand="0" w:noVBand="1"/>
      </w:tblPr>
      <w:tblGrid>
        <w:gridCol w:w="690"/>
        <w:gridCol w:w="256"/>
        <w:gridCol w:w="1802"/>
        <w:gridCol w:w="924"/>
        <w:gridCol w:w="227"/>
        <w:gridCol w:w="629"/>
        <w:gridCol w:w="216"/>
        <w:gridCol w:w="613"/>
        <w:gridCol w:w="216"/>
        <w:gridCol w:w="737"/>
        <w:gridCol w:w="216"/>
        <w:gridCol w:w="386"/>
        <w:gridCol w:w="123"/>
        <w:gridCol w:w="1023"/>
      </w:tblGrid>
      <w:tr w:rsidR="00CA1FC1" w:rsidRPr="00CA1FC1" w:rsidTr="00CA1FC1">
        <w:trPr>
          <w:trHeight w:val="321"/>
        </w:trPr>
        <w:tc>
          <w:tcPr>
            <w:tcW w:w="946" w:type="dxa"/>
            <w:gridSpan w:val="2"/>
            <w:tcBorders>
              <w:top w:val="single" w:sz="8" w:space="0" w:color="auto"/>
              <w:left w:val="single" w:sz="8" w:space="0" w:color="auto"/>
              <w:bottom w:val="single" w:sz="8" w:space="0" w:color="auto"/>
              <w:right w:val="nil"/>
            </w:tcBorders>
            <w:shd w:val="clear" w:color="auto" w:fill="auto"/>
            <w:noWrap/>
            <w:vAlign w:val="center"/>
            <w:hideMark/>
          </w:tcPr>
          <w:p w:rsidR="00CA1FC1" w:rsidRPr="00CA1FC1" w:rsidRDefault="00CA1FC1" w:rsidP="00CA1FC1">
            <w:pPr>
              <w:rPr>
                <w:b/>
                <w:bCs/>
                <w:i/>
                <w:iCs/>
                <w:color w:val="000000"/>
                <w:sz w:val="16"/>
                <w:szCs w:val="16"/>
              </w:rPr>
            </w:pPr>
            <w:r w:rsidRPr="00CA1FC1">
              <w:rPr>
                <w:b/>
                <w:bCs/>
                <w:i/>
                <w:iCs/>
                <w:color w:val="000000"/>
                <w:sz w:val="16"/>
                <w:szCs w:val="16"/>
              </w:rPr>
              <w:t xml:space="preserve">Lokasi </w:t>
            </w:r>
          </w:p>
        </w:tc>
        <w:tc>
          <w:tcPr>
            <w:tcW w:w="27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A1FC1" w:rsidRPr="00CA1FC1" w:rsidRDefault="00CA1FC1" w:rsidP="00CA1FC1">
            <w:pPr>
              <w:rPr>
                <w:b/>
                <w:bCs/>
                <w:i/>
                <w:iCs/>
                <w:color w:val="000000"/>
                <w:sz w:val="16"/>
                <w:szCs w:val="16"/>
              </w:rPr>
            </w:pPr>
            <w:r w:rsidRPr="00CA1FC1">
              <w:rPr>
                <w:b/>
                <w:bCs/>
                <w:i/>
                <w:iCs/>
                <w:color w:val="000000"/>
                <w:sz w:val="16"/>
                <w:szCs w:val="16"/>
              </w:rPr>
              <w:t>: DI. Tereng Bengkok Pada Tahun 2017</w:t>
            </w:r>
          </w:p>
        </w:tc>
        <w:tc>
          <w:tcPr>
            <w:tcW w:w="856" w:type="dxa"/>
            <w:gridSpan w:val="2"/>
            <w:tcBorders>
              <w:top w:val="single" w:sz="8" w:space="0" w:color="auto"/>
              <w:left w:val="nil"/>
              <w:bottom w:val="nil"/>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 xml:space="preserve">Bobot </w:t>
            </w:r>
          </w:p>
        </w:tc>
        <w:tc>
          <w:tcPr>
            <w:tcW w:w="829" w:type="dxa"/>
            <w:gridSpan w:val="2"/>
            <w:tcBorders>
              <w:top w:val="single" w:sz="8" w:space="0" w:color="auto"/>
              <w:left w:val="nil"/>
              <w:bottom w:val="nil"/>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Nilai</w:t>
            </w:r>
          </w:p>
        </w:tc>
        <w:tc>
          <w:tcPr>
            <w:tcW w:w="953"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Keterangan</w:t>
            </w:r>
          </w:p>
        </w:tc>
        <w:tc>
          <w:tcPr>
            <w:tcW w:w="174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Indeks Kondisi</w:t>
            </w:r>
          </w:p>
        </w:tc>
      </w:tr>
      <w:tr w:rsidR="00CA1FC1" w:rsidRPr="00CA1FC1" w:rsidTr="00CA1FC1">
        <w:trPr>
          <w:trHeight w:val="321"/>
        </w:trPr>
        <w:tc>
          <w:tcPr>
            <w:tcW w:w="69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No</w:t>
            </w:r>
          </w:p>
        </w:tc>
        <w:tc>
          <w:tcPr>
            <w:tcW w:w="2982"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Uraian</w:t>
            </w:r>
          </w:p>
        </w:tc>
        <w:tc>
          <w:tcPr>
            <w:tcW w:w="856" w:type="dxa"/>
            <w:gridSpan w:val="2"/>
            <w:tcBorders>
              <w:top w:val="nil"/>
              <w:left w:val="nil"/>
              <w:bottom w:val="nil"/>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Bagian</w:t>
            </w:r>
          </w:p>
        </w:tc>
        <w:tc>
          <w:tcPr>
            <w:tcW w:w="829" w:type="dxa"/>
            <w:gridSpan w:val="2"/>
            <w:tcBorders>
              <w:top w:val="nil"/>
              <w:left w:val="nil"/>
              <w:bottom w:val="nil"/>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Bagian</w:t>
            </w:r>
          </w:p>
        </w:tc>
        <w:tc>
          <w:tcPr>
            <w:tcW w:w="953" w:type="dxa"/>
            <w:gridSpan w:val="2"/>
            <w:vMerge/>
            <w:tcBorders>
              <w:top w:val="single" w:sz="8" w:space="0" w:color="auto"/>
              <w:left w:val="single" w:sz="8" w:space="0" w:color="auto"/>
              <w:bottom w:val="single" w:sz="8" w:space="0" w:color="000000"/>
              <w:right w:val="single" w:sz="8" w:space="0" w:color="auto"/>
            </w:tcBorders>
            <w:vAlign w:val="center"/>
            <w:hideMark/>
          </w:tcPr>
          <w:p w:rsidR="00CA1FC1" w:rsidRPr="00CA1FC1" w:rsidRDefault="00CA1FC1" w:rsidP="00CA1FC1">
            <w:pPr>
              <w:rPr>
                <w:color w:val="000000"/>
                <w:sz w:val="16"/>
                <w:szCs w:val="16"/>
              </w:rPr>
            </w:pPr>
          </w:p>
        </w:tc>
        <w:tc>
          <w:tcPr>
            <w:tcW w:w="725" w:type="dxa"/>
            <w:gridSpan w:val="3"/>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Yang ada</w:t>
            </w:r>
          </w:p>
        </w:tc>
        <w:tc>
          <w:tcPr>
            <w:tcW w:w="1023" w:type="dxa"/>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Maksimum</w:t>
            </w:r>
          </w:p>
        </w:tc>
      </w:tr>
      <w:tr w:rsidR="00CA1FC1" w:rsidRPr="00CA1FC1" w:rsidTr="00CA1FC1">
        <w:trPr>
          <w:trHeight w:val="321"/>
        </w:trPr>
        <w:tc>
          <w:tcPr>
            <w:tcW w:w="690" w:type="dxa"/>
            <w:vMerge/>
            <w:tcBorders>
              <w:top w:val="nil"/>
              <w:left w:val="single" w:sz="8" w:space="0" w:color="auto"/>
              <w:bottom w:val="single" w:sz="8" w:space="0" w:color="000000"/>
              <w:right w:val="single" w:sz="8" w:space="0" w:color="auto"/>
            </w:tcBorders>
            <w:vAlign w:val="center"/>
            <w:hideMark/>
          </w:tcPr>
          <w:p w:rsidR="00CA1FC1" w:rsidRPr="00CA1FC1" w:rsidRDefault="00CA1FC1" w:rsidP="00CA1FC1">
            <w:pPr>
              <w:rPr>
                <w:color w:val="000000"/>
                <w:sz w:val="16"/>
                <w:szCs w:val="16"/>
              </w:rPr>
            </w:pPr>
          </w:p>
        </w:tc>
        <w:tc>
          <w:tcPr>
            <w:tcW w:w="2982" w:type="dxa"/>
            <w:gridSpan w:val="3"/>
            <w:vMerge/>
            <w:tcBorders>
              <w:top w:val="single" w:sz="8" w:space="0" w:color="auto"/>
              <w:left w:val="single" w:sz="8" w:space="0" w:color="auto"/>
              <w:bottom w:val="single" w:sz="8" w:space="0" w:color="000000"/>
              <w:right w:val="single" w:sz="8" w:space="0" w:color="000000"/>
            </w:tcBorders>
            <w:vAlign w:val="center"/>
            <w:hideMark/>
          </w:tcPr>
          <w:p w:rsidR="00CA1FC1" w:rsidRPr="00CA1FC1" w:rsidRDefault="00CA1FC1" w:rsidP="00CA1FC1">
            <w:pPr>
              <w:rPr>
                <w:color w:val="000000"/>
                <w:sz w:val="16"/>
                <w:szCs w:val="16"/>
              </w:rPr>
            </w:pPr>
          </w:p>
        </w:tc>
        <w:tc>
          <w:tcPr>
            <w:tcW w:w="856"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w:t>
            </w:r>
          </w:p>
        </w:tc>
        <w:tc>
          <w:tcPr>
            <w:tcW w:w="829"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w:t>
            </w:r>
          </w:p>
        </w:tc>
        <w:tc>
          <w:tcPr>
            <w:tcW w:w="953" w:type="dxa"/>
            <w:gridSpan w:val="2"/>
            <w:vMerge/>
            <w:tcBorders>
              <w:top w:val="single" w:sz="8" w:space="0" w:color="auto"/>
              <w:left w:val="single" w:sz="8" w:space="0" w:color="auto"/>
              <w:bottom w:val="single" w:sz="8" w:space="0" w:color="000000"/>
              <w:right w:val="single" w:sz="8" w:space="0" w:color="auto"/>
            </w:tcBorders>
            <w:vAlign w:val="center"/>
            <w:hideMark/>
          </w:tcPr>
          <w:p w:rsidR="00CA1FC1" w:rsidRPr="00CA1FC1" w:rsidRDefault="00CA1FC1" w:rsidP="00CA1FC1">
            <w:pPr>
              <w:rPr>
                <w:color w:val="000000"/>
                <w:sz w:val="16"/>
                <w:szCs w:val="16"/>
              </w:rPr>
            </w:pPr>
          </w:p>
        </w:tc>
        <w:tc>
          <w:tcPr>
            <w:tcW w:w="725" w:type="dxa"/>
            <w:gridSpan w:val="3"/>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w:t>
            </w:r>
          </w:p>
        </w:tc>
        <w:tc>
          <w:tcPr>
            <w:tcW w:w="1023" w:type="dxa"/>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w:t>
            </w:r>
          </w:p>
        </w:tc>
      </w:tr>
      <w:tr w:rsidR="00CA1FC1" w:rsidRPr="00CA1FC1" w:rsidTr="00CA1FC1">
        <w:trPr>
          <w:trHeight w:val="321"/>
        </w:trPr>
        <w:tc>
          <w:tcPr>
            <w:tcW w:w="690" w:type="dxa"/>
            <w:tcBorders>
              <w:top w:val="nil"/>
              <w:left w:val="single" w:sz="8" w:space="0" w:color="auto"/>
              <w:bottom w:val="single" w:sz="8" w:space="0" w:color="auto"/>
              <w:right w:val="single" w:sz="8" w:space="0" w:color="auto"/>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2982" w:type="dxa"/>
            <w:gridSpan w:val="3"/>
            <w:tcBorders>
              <w:top w:val="single" w:sz="8" w:space="0" w:color="000000"/>
              <w:left w:val="nil"/>
              <w:bottom w:val="single" w:sz="8" w:space="0" w:color="auto"/>
              <w:right w:val="single" w:sz="8" w:space="0" w:color="000000"/>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w:t>
            </w:r>
          </w:p>
        </w:tc>
        <w:tc>
          <w:tcPr>
            <w:tcW w:w="856"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2</w:t>
            </w:r>
          </w:p>
        </w:tc>
        <w:tc>
          <w:tcPr>
            <w:tcW w:w="829"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3</w:t>
            </w:r>
          </w:p>
        </w:tc>
        <w:tc>
          <w:tcPr>
            <w:tcW w:w="953"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4</w:t>
            </w:r>
          </w:p>
        </w:tc>
        <w:tc>
          <w:tcPr>
            <w:tcW w:w="725" w:type="dxa"/>
            <w:gridSpan w:val="3"/>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5</w:t>
            </w:r>
          </w:p>
        </w:tc>
        <w:tc>
          <w:tcPr>
            <w:tcW w:w="1023" w:type="dxa"/>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6</w:t>
            </w:r>
          </w:p>
        </w:tc>
      </w:tr>
      <w:tr w:rsidR="00CA1FC1" w:rsidRPr="00CA1FC1" w:rsidTr="00CA1FC1">
        <w:trPr>
          <w:trHeight w:val="321"/>
        </w:trPr>
        <w:tc>
          <w:tcPr>
            <w:tcW w:w="690" w:type="dxa"/>
            <w:tcBorders>
              <w:top w:val="nil"/>
              <w:left w:val="single" w:sz="8" w:space="0" w:color="auto"/>
              <w:bottom w:val="single" w:sz="8" w:space="0" w:color="auto"/>
              <w:right w:val="single" w:sz="8" w:space="0" w:color="auto"/>
            </w:tcBorders>
            <w:shd w:val="clear" w:color="auto" w:fill="auto"/>
            <w:noWrap/>
            <w:vAlign w:val="center"/>
            <w:hideMark/>
          </w:tcPr>
          <w:p w:rsidR="00CA1FC1" w:rsidRPr="00CA1FC1" w:rsidRDefault="00CA1FC1" w:rsidP="00CA1FC1">
            <w:pPr>
              <w:jc w:val="right"/>
              <w:rPr>
                <w:b/>
                <w:bCs/>
                <w:color w:val="000000"/>
                <w:sz w:val="16"/>
                <w:szCs w:val="16"/>
              </w:rPr>
            </w:pPr>
            <w:r w:rsidRPr="00CA1FC1">
              <w:rPr>
                <w:b/>
                <w:bCs/>
                <w:color w:val="000000"/>
                <w:sz w:val="16"/>
                <w:szCs w:val="16"/>
              </w:rPr>
              <w:t>3</w:t>
            </w:r>
          </w:p>
        </w:tc>
        <w:tc>
          <w:tcPr>
            <w:tcW w:w="298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A1FC1" w:rsidRPr="00CA1FC1" w:rsidRDefault="00CA1FC1" w:rsidP="00CA1FC1">
            <w:pPr>
              <w:rPr>
                <w:b/>
                <w:bCs/>
                <w:color w:val="000000"/>
                <w:sz w:val="16"/>
                <w:szCs w:val="16"/>
              </w:rPr>
            </w:pPr>
            <w:r w:rsidRPr="00CA1FC1">
              <w:rPr>
                <w:b/>
                <w:bCs/>
                <w:color w:val="000000"/>
                <w:sz w:val="16"/>
                <w:szCs w:val="16"/>
              </w:rPr>
              <w:t>Rapat Ulu - ulu / P3A Desa / GP3A dengan Pengamat / Ranting</w:t>
            </w:r>
          </w:p>
        </w:tc>
        <w:tc>
          <w:tcPr>
            <w:tcW w:w="856"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0.800</w:t>
            </w:r>
          </w:p>
        </w:tc>
        <w:tc>
          <w:tcPr>
            <w:tcW w:w="829"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100</w:t>
            </w:r>
          </w:p>
        </w:tc>
        <w:tc>
          <w:tcPr>
            <w:tcW w:w="953"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Sub Jumlah</w:t>
            </w:r>
          </w:p>
        </w:tc>
        <w:tc>
          <w:tcPr>
            <w:tcW w:w="725" w:type="dxa"/>
            <w:gridSpan w:val="3"/>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40</w:t>
            </w:r>
          </w:p>
        </w:tc>
        <w:tc>
          <w:tcPr>
            <w:tcW w:w="1023" w:type="dxa"/>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2</w:t>
            </w:r>
          </w:p>
        </w:tc>
      </w:tr>
      <w:tr w:rsidR="00CA1FC1" w:rsidRPr="00CA1FC1" w:rsidTr="00CA1FC1">
        <w:trPr>
          <w:trHeight w:val="321"/>
        </w:trPr>
        <w:tc>
          <w:tcPr>
            <w:tcW w:w="690" w:type="dxa"/>
            <w:tcBorders>
              <w:top w:val="nil"/>
              <w:left w:val="single" w:sz="8" w:space="0" w:color="auto"/>
              <w:bottom w:val="nil"/>
              <w:right w:val="single" w:sz="8" w:space="0" w:color="auto"/>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256" w:type="dxa"/>
            <w:tcBorders>
              <w:top w:val="single" w:sz="8" w:space="0" w:color="auto"/>
              <w:left w:val="nil"/>
              <w:bottom w:val="nil"/>
              <w:right w:val="single" w:sz="8" w:space="0" w:color="000000"/>
            </w:tcBorders>
            <w:shd w:val="clear" w:color="auto" w:fill="auto"/>
            <w:noWrap/>
            <w:vAlign w:val="center"/>
            <w:hideMark/>
          </w:tcPr>
          <w:p w:rsidR="00CA1FC1" w:rsidRPr="00CA1FC1" w:rsidRDefault="00CA1FC1" w:rsidP="00CA1FC1">
            <w:pPr>
              <w:jc w:val="right"/>
              <w:rPr>
                <w:color w:val="000000"/>
                <w:sz w:val="16"/>
                <w:szCs w:val="16"/>
              </w:rPr>
            </w:pPr>
            <w:r w:rsidRPr="00CA1FC1">
              <w:rPr>
                <w:color w:val="000000"/>
                <w:sz w:val="16"/>
                <w:szCs w:val="16"/>
              </w:rPr>
              <w:t> </w:t>
            </w:r>
          </w:p>
        </w:tc>
        <w:tc>
          <w:tcPr>
            <w:tcW w:w="1802" w:type="dxa"/>
            <w:tcBorders>
              <w:top w:val="nil"/>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1/2 bulan sekali</w:t>
            </w:r>
          </w:p>
        </w:tc>
        <w:tc>
          <w:tcPr>
            <w:tcW w:w="924" w:type="dxa"/>
            <w:tcBorders>
              <w:top w:val="nil"/>
              <w:left w:val="nil"/>
              <w:bottom w:val="single" w:sz="8" w:space="0" w:color="auto"/>
              <w:right w:val="single" w:sz="8" w:space="0" w:color="000000"/>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100%</w:t>
            </w:r>
          </w:p>
        </w:tc>
        <w:tc>
          <w:tcPr>
            <w:tcW w:w="856"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829"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953"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725" w:type="dxa"/>
            <w:gridSpan w:val="3"/>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1023" w:type="dxa"/>
            <w:tcBorders>
              <w:top w:val="nil"/>
              <w:left w:val="nil"/>
              <w:bottom w:val="nil"/>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r>
      <w:tr w:rsidR="00CA1FC1" w:rsidRPr="00CA1FC1" w:rsidTr="00CA1FC1">
        <w:trPr>
          <w:trHeight w:val="321"/>
        </w:trPr>
        <w:tc>
          <w:tcPr>
            <w:tcW w:w="690" w:type="dxa"/>
            <w:tcBorders>
              <w:top w:val="nil"/>
              <w:left w:val="single" w:sz="8" w:space="0" w:color="auto"/>
              <w:bottom w:val="nil"/>
              <w:right w:val="single" w:sz="8" w:space="0" w:color="auto"/>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256" w:type="dxa"/>
            <w:tcBorders>
              <w:top w:val="nil"/>
              <w:left w:val="nil"/>
              <w:bottom w:val="nil"/>
              <w:right w:val="single" w:sz="8" w:space="0" w:color="000000"/>
            </w:tcBorders>
            <w:shd w:val="clear" w:color="auto" w:fill="auto"/>
            <w:noWrap/>
            <w:vAlign w:val="center"/>
            <w:hideMark/>
          </w:tcPr>
          <w:p w:rsidR="00CA1FC1" w:rsidRPr="00CA1FC1" w:rsidRDefault="00CA1FC1" w:rsidP="00CA1FC1">
            <w:pPr>
              <w:jc w:val="right"/>
              <w:rPr>
                <w:color w:val="000000"/>
                <w:sz w:val="16"/>
                <w:szCs w:val="16"/>
              </w:rPr>
            </w:pPr>
            <w:r w:rsidRPr="00CA1FC1">
              <w:rPr>
                <w:color w:val="000000"/>
                <w:sz w:val="16"/>
                <w:szCs w:val="16"/>
              </w:rPr>
              <w:t> </w:t>
            </w:r>
          </w:p>
        </w:tc>
        <w:tc>
          <w:tcPr>
            <w:tcW w:w="1802" w:type="dxa"/>
            <w:tcBorders>
              <w:top w:val="nil"/>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1 bulan sekali</w:t>
            </w:r>
          </w:p>
        </w:tc>
        <w:tc>
          <w:tcPr>
            <w:tcW w:w="924" w:type="dxa"/>
            <w:tcBorders>
              <w:top w:val="nil"/>
              <w:left w:val="nil"/>
              <w:bottom w:val="single" w:sz="8" w:space="0" w:color="auto"/>
              <w:right w:val="single" w:sz="8" w:space="0" w:color="000000"/>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60%</w:t>
            </w:r>
          </w:p>
        </w:tc>
        <w:tc>
          <w:tcPr>
            <w:tcW w:w="856"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829"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953"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725" w:type="dxa"/>
            <w:gridSpan w:val="3"/>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1023" w:type="dxa"/>
            <w:tcBorders>
              <w:top w:val="nil"/>
              <w:left w:val="nil"/>
              <w:bottom w:val="nil"/>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r>
      <w:tr w:rsidR="00CA1FC1" w:rsidRPr="00CA1FC1" w:rsidTr="00CA1FC1">
        <w:trPr>
          <w:trHeight w:val="321"/>
        </w:trPr>
        <w:tc>
          <w:tcPr>
            <w:tcW w:w="690" w:type="dxa"/>
            <w:tcBorders>
              <w:top w:val="nil"/>
              <w:left w:val="single" w:sz="8" w:space="0" w:color="auto"/>
              <w:bottom w:val="nil"/>
              <w:right w:val="single" w:sz="8" w:space="0" w:color="auto"/>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256" w:type="dxa"/>
            <w:tcBorders>
              <w:top w:val="nil"/>
              <w:left w:val="nil"/>
              <w:bottom w:val="nil"/>
              <w:right w:val="single" w:sz="8" w:space="0" w:color="000000"/>
            </w:tcBorders>
            <w:shd w:val="clear" w:color="auto" w:fill="auto"/>
            <w:noWrap/>
            <w:vAlign w:val="center"/>
            <w:hideMark/>
          </w:tcPr>
          <w:p w:rsidR="00CA1FC1" w:rsidRPr="00CA1FC1" w:rsidRDefault="00CA1FC1" w:rsidP="00CA1FC1">
            <w:pPr>
              <w:jc w:val="right"/>
              <w:rPr>
                <w:color w:val="000000"/>
                <w:sz w:val="16"/>
                <w:szCs w:val="16"/>
              </w:rPr>
            </w:pPr>
            <w:r w:rsidRPr="00CA1FC1">
              <w:rPr>
                <w:color w:val="000000"/>
                <w:sz w:val="16"/>
                <w:szCs w:val="16"/>
              </w:rPr>
              <w:t> </w:t>
            </w:r>
          </w:p>
        </w:tc>
        <w:tc>
          <w:tcPr>
            <w:tcW w:w="1802" w:type="dxa"/>
            <w:tcBorders>
              <w:top w:val="nil"/>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Ada tidak teratur</w:t>
            </w:r>
          </w:p>
        </w:tc>
        <w:tc>
          <w:tcPr>
            <w:tcW w:w="924" w:type="dxa"/>
            <w:tcBorders>
              <w:top w:val="nil"/>
              <w:left w:val="nil"/>
              <w:bottom w:val="single" w:sz="8" w:space="0" w:color="auto"/>
              <w:right w:val="single" w:sz="8" w:space="0" w:color="000000"/>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40%</w:t>
            </w:r>
          </w:p>
        </w:tc>
        <w:tc>
          <w:tcPr>
            <w:tcW w:w="856"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829"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953"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725" w:type="dxa"/>
            <w:gridSpan w:val="3"/>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1023" w:type="dxa"/>
            <w:tcBorders>
              <w:top w:val="nil"/>
              <w:left w:val="nil"/>
              <w:bottom w:val="nil"/>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r>
      <w:tr w:rsidR="00CA1FC1" w:rsidRPr="00CA1FC1" w:rsidTr="00CA1FC1">
        <w:trPr>
          <w:trHeight w:val="321"/>
        </w:trPr>
        <w:tc>
          <w:tcPr>
            <w:tcW w:w="690" w:type="dxa"/>
            <w:tcBorders>
              <w:top w:val="nil"/>
              <w:left w:val="single" w:sz="8" w:space="0" w:color="auto"/>
              <w:bottom w:val="nil"/>
              <w:right w:val="single" w:sz="8" w:space="0" w:color="auto"/>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256" w:type="dxa"/>
            <w:tcBorders>
              <w:top w:val="nil"/>
              <w:left w:val="nil"/>
              <w:bottom w:val="single" w:sz="8" w:space="0" w:color="auto"/>
              <w:right w:val="single" w:sz="8" w:space="0" w:color="000000"/>
            </w:tcBorders>
            <w:shd w:val="clear" w:color="auto" w:fill="auto"/>
            <w:noWrap/>
            <w:vAlign w:val="center"/>
            <w:hideMark/>
          </w:tcPr>
          <w:p w:rsidR="00CA1FC1" w:rsidRPr="00CA1FC1" w:rsidRDefault="00CA1FC1" w:rsidP="00CA1FC1">
            <w:pPr>
              <w:jc w:val="right"/>
              <w:rPr>
                <w:color w:val="000000"/>
                <w:sz w:val="16"/>
                <w:szCs w:val="16"/>
              </w:rPr>
            </w:pPr>
            <w:r w:rsidRPr="00CA1FC1">
              <w:rPr>
                <w:color w:val="000000"/>
                <w:sz w:val="16"/>
                <w:szCs w:val="16"/>
              </w:rPr>
              <w:t> </w:t>
            </w:r>
          </w:p>
        </w:tc>
        <w:tc>
          <w:tcPr>
            <w:tcW w:w="1802" w:type="dxa"/>
            <w:tcBorders>
              <w:top w:val="nil"/>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Belum ada</w:t>
            </w:r>
          </w:p>
        </w:tc>
        <w:tc>
          <w:tcPr>
            <w:tcW w:w="924" w:type="dxa"/>
            <w:tcBorders>
              <w:top w:val="nil"/>
              <w:left w:val="nil"/>
              <w:bottom w:val="single" w:sz="8" w:space="0" w:color="auto"/>
              <w:right w:val="single" w:sz="8" w:space="0" w:color="000000"/>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0%</w:t>
            </w:r>
          </w:p>
        </w:tc>
        <w:tc>
          <w:tcPr>
            <w:tcW w:w="856" w:type="dxa"/>
            <w:gridSpan w:val="2"/>
            <w:tcBorders>
              <w:top w:val="nil"/>
              <w:left w:val="nil"/>
              <w:bottom w:val="single" w:sz="8" w:space="0" w:color="auto"/>
              <w:right w:val="nil"/>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829" w:type="dxa"/>
            <w:gridSpan w:val="2"/>
            <w:tcBorders>
              <w:top w:val="nil"/>
              <w:left w:val="nil"/>
              <w:bottom w:val="single" w:sz="8" w:space="0" w:color="auto"/>
              <w:right w:val="nil"/>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953" w:type="dxa"/>
            <w:gridSpan w:val="2"/>
            <w:tcBorders>
              <w:top w:val="nil"/>
              <w:left w:val="nil"/>
              <w:bottom w:val="single" w:sz="8" w:space="0" w:color="auto"/>
              <w:right w:val="nil"/>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725" w:type="dxa"/>
            <w:gridSpan w:val="3"/>
            <w:tcBorders>
              <w:top w:val="nil"/>
              <w:left w:val="nil"/>
              <w:bottom w:val="single" w:sz="8" w:space="0" w:color="auto"/>
              <w:right w:val="nil"/>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1023" w:type="dxa"/>
            <w:tcBorders>
              <w:top w:val="nil"/>
              <w:left w:val="nil"/>
              <w:bottom w:val="single" w:sz="8" w:space="0" w:color="auto"/>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r>
      <w:tr w:rsidR="00CA1FC1" w:rsidRPr="00CA1FC1" w:rsidTr="00CA1FC1">
        <w:trPr>
          <w:trHeight w:val="321"/>
        </w:trPr>
        <w:tc>
          <w:tcPr>
            <w:tcW w:w="6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1FC1" w:rsidRPr="00CA1FC1" w:rsidRDefault="00CA1FC1" w:rsidP="00CA1FC1">
            <w:pPr>
              <w:jc w:val="right"/>
              <w:rPr>
                <w:b/>
                <w:bCs/>
                <w:color w:val="000000"/>
                <w:sz w:val="16"/>
                <w:szCs w:val="16"/>
              </w:rPr>
            </w:pPr>
            <w:r w:rsidRPr="00CA1FC1">
              <w:rPr>
                <w:b/>
                <w:bCs/>
                <w:color w:val="000000"/>
                <w:sz w:val="16"/>
                <w:szCs w:val="16"/>
              </w:rPr>
              <w:t>4</w:t>
            </w:r>
          </w:p>
        </w:tc>
        <w:tc>
          <w:tcPr>
            <w:tcW w:w="298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A1FC1" w:rsidRPr="00CA1FC1" w:rsidRDefault="00CA1FC1" w:rsidP="00CA1FC1">
            <w:pPr>
              <w:rPr>
                <w:b/>
                <w:bCs/>
                <w:color w:val="000000"/>
                <w:sz w:val="16"/>
                <w:szCs w:val="16"/>
              </w:rPr>
            </w:pPr>
            <w:r w:rsidRPr="00CA1FC1">
              <w:rPr>
                <w:b/>
                <w:bCs/>
                <w:color w:val="000000"/>
                <w:sz w:val="16"/>
                <w:szCs w:val="16"/>
              </w:rPr>
              <w:t>P3A aktif mengikuti survey/penelusuran jaringan</w:t>
            </w:r>
          </w:p>
        </w:tc>
        <w:tc>
          <w:tcPr>
            <w:tcW w:w="856"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0.400</w:t>
            </w:r>
          </w:p>
        </w:tc>
        <w:tc>
          <w:tcPr>
            <w:tcW w:w="829"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100</w:t>
            </w:r>
          </w:p>
        </w:tc>
        <w:tc>
          <w:tcPr>
            <w:tcW w:w="953"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Sub Jumlah</w:t>
            </w:r>
          </w:p>
        </w:tc>
        <w:tc>
          <w:tcPr>
            <w:tcW w:w="725" w:type="dxa"/>
            <w:gridSpan w:val="3"/>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40</w:t>
            </w:r>
          </w:p>
        </w:tc>
        <w:tc>
          <w:tcPr>
            <w:tcW w:w="1023" w:type="dxa"/>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1</w:t>
            </w:r>
          </w:p>
        </w:tc>
      </w:tr>
      <w:tr w:rsidR="00CA1FC1" w:rsidRPr="00CA1FC1" w:rsidTr="00CA1FC1">
        <w:trPr>
          <w:trHeight w:val="321"/>
        </w:trPr>
        <w:tc>
          <w:tcPr>
            <w:tcW w:w="690" w:type="dxa"/>
            <w:tcBorders>
              <w:top w:val="nil"/>
              <w:left w:val="single" w:sz="8" w:space="0" w:color="auto"/>
              <w:bottom w:val="single" w:sz="8" w:space="0" w:color="auto"/>
              <w:right w:val="single" w:sz="8" w:space="0" w:color="auto"/>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256" w:type="dxa"/>
            <w:tcBorders>
              <w:top w:val="nil"/>
              <w:left w:val="nil"/>
              <w:bottom w:val="single" w:sz="8" w:space="0" w:color="auto"/>
              <w:right w:val="nil"/>
            </w:tcBorders>
            <w:shd w:val="clear" w:color="auto" w:fill="auto"/>
            <w:noWrap/>
            <w:vAlign w:val="center"/>
            <w:hideMark/>
          </w:tcPr>
          <w:p w:rsidR="00CA1FC1" w:rsidRPr="00CA1FC1" w:rsidRDefault="00CA1FC1" w:rsidP="00CA1FC1">
            <w:pPr>
              <w:jc w:val="right"/>
              <w:rPr>
                <w:color w:val="000000"/>
                <w:sz w:val="16"/>
                <w:szCs w:val="16"/>
              </w:rPr>
            </w:pPr>
            <w:r w:rsidRPr="00CA1FC1">
              <w:rPr>
                <w:color w:val="000000"/>
                <w:sz w:val="16"/>
                <w:szCs w:val="16"/>
              </w:rPr>
              <w:t> </w:t>
            </w:r>
          </w:p>
        </w:tc>
        <w:tc>
          <w:tcPr>
            <w:tcW w:w="27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856" w:type="dxa"/>
            <w:gridSpan w:val="2"/>
            <w:tcBorders>
              <w:top w:val="nil"/>
              <w:left w:val="nil"/>
              <w:bottom w:val="nil"/>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829" w:type="dxa"/>
            <w:gridSpan w:val="2"/>
            <w:tcBorders>
              <w:top w:val="nil"/>
              <w:left w:val="nil"/>
              <w:bottom w:val="single" w:sz="8" w:space="0" w:color="auto"/>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953"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725" w:type="dxa"/>
            <w:gridSpan w:val="3"/>
            <w:tcBorders>
              <w:top w:val="nil"/>
              <w:left w:val="nil"/>
              <w:bottom w:val="nil"/>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1023" w:type="dxa"/>
            <w:tcBorders>
              <w:top w:val="nil"/>
              <w:left w:val="nil"/>
              <w:bottom w:val="single" w:sz="8" w:space="0" w:color="auto"/>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r>
      <w:tr w:rsidR="00CA1FC1" w:rsidRPr="00CA1FC1" w:rsidTr="00CA1FC1">
        <w:trPr>
          <w:trHeight w:val="306"/>
        </w:trPr>
        <w:tc>
          <w:tcPr>
            <w:tcW w:w="690" w:type="dxa"/>
            <w:tcBorders>
              <w:top w:val="nil"/>
              <w:left w:val="single" w:sz="8" w:space="0" w:color="auto"/>
              <w:bottom w:val="nil"/>
              <w:right w:val="single" w:sz="8" w:space="0" w:color="auto"/>
            </w:tcBorders>
            <w:shd w:val="clear" w:color="auto" w:fill="auto"/>
            <w:noWrap/>
            <w:vAlign w:val="center"/>
            <w:hideMark/>
          </w:tcPr>
          <w:p w:rsidR="00CA1FC1" w:rsidRPr="00CA1FC1" w:rsidRDefault="00CA1FC1" w:rsidP="00CA1FC1">
            <w:pPr>
              <w:jc w:val="right"/>
              <w:rPr>
                <w:b/>
                <w:bCs/>
                <w:color w:val="000000"/>
                <w:sz w:val="16"/>
                <w:szCs w:val="16"/>
              </w:rPr>
            </w:pPr>
            <w:r w:rsidRPr="00CA1FC1">
              <w:rPr>
                <w:b/>
                <w:bCs/>
                <w:color w:val="000000"/>
                <w:sz w:val="16"/>
                <w:szCs w:val="16"/>
              </w:rPr>
              <w:t>5</w:t>
            </w:r>
          </w:p>
        </w:tc>
        <w:tc>
          <w:tcPr>
            <w:tcW w:w="2982" w:type="dxa"/>
            <w:gridSpan w:val="3"/>
            <w:tcBorders>
              <w:top w:val="single" w:sz="8" w:space="0" w:color="auto"/>
              <w:left w:val="nil"/>
              <w:bottom w:val="nil"/>
              <w:right w:val="nil"/>
            </w:tcBorders>
            <w:shd w:val="clear" w:color="auto" w:fill="auto"/>
            <w:noWrap/>
            <w:vAlign w:val="center"/>
            <w:hideMark/>
          </w:tcPr>
          <w:p w:rsidR="00CA1FC1" w:rsidRPr="00CA1FC1" w:rsidRDefault="00CA1FC1" w:rsidP="00CA1FC1">
            <w:pPr>
              <w:rPr>
                <w:b/>
                <w:bCs/>
                <w:color w:val="000000"/>
                <w:sz w:val="16"/>
                <w:szCs w:val="16"/>
              </w:rPr>
            </w:pPr>
            <w:r w:rsidRPr="00CA1FC1">
              <w:rPr>
                <w:b/>
                <w:bCs/>
                <w:color w:val="000000"/>
                <w:sz w:val="16"/>
                <w:szCs w:val="16"/>
              </w:rPr>
              <w:t>Partisipasi P3A dalam perbaikan jaringan dan penanganan</w:t>
            </w:r>
          </w:p>
        </w:tc>
        <w:tc>
          <w:tcPr>
            <w:tcW w:w="856" w:type="dxa"/>
            <w:gridSpan w:val="2"/>
            <w:tcBorders>
              <w:top w:val="single" w:sz="8" w:space="0" w:color="auto"/>
              <w:left w:val="single" w:sz="8" w:space="0" w:color="auto"/>
              <w:bottom w:val="nil"/>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0.800</w:t>
            </w:r>
          </w:p>
        </w:tc>
        <w:tc>
          <w:tcPr>
            <w:tcW w:w="829" w:type="dxa"/>
            <w:gridSpan w:val="2"/>
            <w:tcBorders>
              <w:top w:val="nil"/>
              <w:left w:val="nil"/>
              <w:bottom w:val="nil"/>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100</w:t>
            </w:r>
          </w:p>
        </w:tc>
        <w:tc>
          <w:tcPr>
            <w:tcW w:w="953" w:type="dxa"/>
            <w:gridSpan w:val="2"/>
            <w:tcBorders>
              <w:top w:val="nil"/>
              <w:left w:val="nil"/>
              <w:bottom w:val="nil"/>
              <w:right w:val="nil"/>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Sub Jumlah</w:t>
            </w:r>
          </w:p>
        </w:tc>
        <w:tc>
          <w:tcPr>
            <w:tcW w:w="725" w:type="dxa"/>
            <w:gridSpan w:val="3"/>
            <w:tcBorders>
              <w:top w:val="single" w:sz="8" w:space="0" w:color="auto"/>
              <w:left w:val="single" w:sz="8" w:space="0" w:color="auto"/>
              <w:bottom w:val="nil"/>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40</w:t>
            </w:r>
          </w:p>
        </w:tc>
        <w:tc>
          <w:tcPr>
            <w:tcW w:w="1023" w:type="dxa"/>
            <w:tcBorders>
              <w:top w:val="nil"/>
              <w:left w:val="nil"/>
              <w:bottom w:val="nil"/>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2</w:t>
            </w:r>
          </w:p>
        </w:tc>
      </w:tr>
      <w:tr w:rsidR="00CA1FC1" w:rsidRPr="00CA1FC1" w:rsidTr="00CA1FC1">
        <w:trPr>
          <w:trHeight w:val="321"/>
        </w:trPr>
        <w:tc>
          <w:tcPr>
            <w:tcW w:w="690" w:type="dxa"/>
            <w:tcBorders>
              <w:top w:val="nil"/>
              <w:left w:val="single" w:sz="8" w:space="0" w:color="auto"/>
              <w:bottom w:val="single" w:sz="8" w:space="0" w:color="auto"/>
              <w:right w:val="single" w:sz="8" w:space="0" w:color="auto"/>
            </w:tcBorders>
            <w:shd w:val="clear" w:color="auto" w:fill="auto"/>
            <w:noWrap/>
            <w:vAlign w:val="center"/>
            <w:hideMark/>
          </w:tcPr>
          <w:p w:rsidR="00CA1FC1" w:rsidRPr="00CA1FC1" w:rsidRDefault="00CA1FC1" w:rsidP="00CA1FC1">
            <w:pPr>
              <w:jc w:val="right"/>
              <w:rPr>
                <w:b/>
                <w:bCs/>
                <w:color w:val="000000"/>
                <w:sz w:val="16"/>
                <w:szCs w:val="16"/>
              </w:rPr>
            </w:pPr>
            <w:r w:rsidRPr="00CA1FC1">
              <w:rPr>
                <w:b/>
                <w:bCs/>
                <w:color w:val="000000"/>
                <w:sz w:val="16"/>
                <w:szCs w:val="16"/>
              </w:rPr>
              <w:t> </w:t>
            </w:r>
          </w:p>
        </w:tc>
        <w:tc>
          <w:tcPr>
            <w:tcW w:w="2982" w:type="dxa"/>
            <w:gridSpan w:val="3"/>
            <w:tcBorders>
              <w:top w:val="nil"/>
              <w:left w:val="nil"/>
              <w:bottom w:val="single" w:sz="8" w:space="0" w:color="auto"/>
              <w:right w:val="nil"/>
            </w:tcBorders>
            <w:shd w:val="clear" w:color="auto" w:fill="auto"/>
            <w:noWrap/>
            <w:vAlign w:val="center"/>
            <w:hideMark/>
          </w:tcPr>
          <w:p w:rsidR="00CA1FC1" w:rsidRPr="00CA1FC1" w:rsidRDefault="00CA1FC1" w:rsidP="00CA1FC1">
            <w:pPr>
              <w:rPr>
                <w:b/>
                <w:bCs/>
                <w:color w:val="000000"/>
                <w:sz w:val="16"/>
                <w:szCs w:val="16"/>
              </w:rPr>
            </w:pPr>
            <w:r w:rsidRPr="00CA1FC1">
              <w:rPr>
                <w:b/>
                <w:bCs/>
                <w:color w:val="000000"/>
                <w:sz w:val="16"/>
                <w:szCs w:val="16"/>
              </w:rPr>
              <w:t>bencana alam</w:t>
            </w:r>
          </w:p>
        </w:tc>
        <w:tc>
          <w:tcPr>
            <w:tcW w:w="856" w:type="dxa"/>
            <w:gridSpan w:val="2"/>
            <w:tcBorders>
              <w:top w:val="nil"/>
              <w:left w:val="single" w:sz="8" w:space="0" w:color="auto"/>
              <w:bottom w:val="single" w:sz="8" w:space="0" w:color="auto"/>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829" w:type="dxa"/>
            <w:gridSpan w:val="2"/>
            <w:tcBorders>
              <w:top w:val="nil"/>
              <w:left w:val="nil"/>
              <w:bottom w:val="single" w:sz="8" w:space="0" w:color="auto"/>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953" w:type="dxa"/>
            <w:gridSpan w:val="2"/>
            <w:tcBorders>
              <w:top w:val="nil"/>
              <w:left w:val="nil"/>
              <w:bottom w:val="single" w:sz="8" w:space="0" w:color="auto"/>
              <w:right w:val="nil"/>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 </w:t>
            </w:r>
          </w:p>
        </w:tc>
        <w:tc>
          <w:tcPr>
            <w:tcW w:w="725" w:type="dxa"/>
            <w:gridSpan w:val="3"/>
            <w:tcBorders>
              <w:top w:val="nil"/>
              <w:left w:val="single" w:sz="8" w:space="0" w:color="auto"/>
              <w:bottom w:val="single" w:sz="8" w:space="0" w:color="auto"/>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1023" w:type="dxa"/>
            <w:tcBorders>
              <w:top w:val="nil"/>
              <w:left w:val="nil"/>
              <w:bottom w:val="single" w:sz="8" w:space="0" w:color="auto"/>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r>
      <w:tr w:rsidR="00CA1FC1" w:rsidRPr="00CA1FC1" w:rsidTr="00CA1FC1">
        <w:trPr>
          <w:trHeight w:val="321"/>
        </w:trPr>
        <w:tc>
          <w:tcPr>
            <w:tcW w:w="690" w:type="dxa"/>
            <w:tcBorders>
              <w:top w:val="nil"/>
              <w:left w:val="single" w:sz="8" w:space="0" w:color="auto"/>
              <w:bottom w:val="single" w:sz="8" w:space="0" w:color="auto"/>
              <w:right w:val="single" w:sz="8" w:space="0" w:color="auto"/>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256" w:type="dxa"/>
            <w:tcBorders>
              <w:top w:val="nil"/>
              <w:left w:val="nil"/>
              <w:bottom w:val="single" w:sz="8" w:space="0" w:color="auto"/>
              <w:right w:val="nil"/>
            </w:tcBorders>
            <w:shd w:val="clear" w:color="auto" w:fill="auto"/>
            <w:noWrap/>
            <w:vAlign w:val="center"/>
            <w:hideMark/>
          </w:tcPr>
          <w:p w:rsidR="00CA1FC1" w:rsidRPr="00CA1FC1" w:rsidRDefault="00CA1FC1" w:rsidP="00CA1FC1">
            <w:pPr>
              <w:jc w:val="right"/>
              <w:rPr>
                <w:color w:val="000000"/>
                <w:sz w:val="16"/>
                <w:szCs w:val="16"/>
              </w:rPr>
            </w:pPr>
            <w:r w:rsidRPr="00CA1FC1">
              <w:rPr>
                <w:color w:val="000000"/>
                <w:sz w:val="16"/>
                <w:szCs w:val="16"/>
              </w:rPr>
              <w:t> </w:t>
            </w:r>
          </w:p>
        </w:tc>
        <w:tc>
          <w:tcPr>
            <w:tcW w:w="27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856" w:type="dxa"/>
            <w:gridSpan w:val="2"/>
            <w:tcBorders>
              <w:top w:val="nil"/>
              <w:left w:val="nil"/>
              <w:bottom w:val="single" w:sz="8" w:space="0" w:color="auto"/>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829" w:type="dxa"/>
            <w:gridSpan w:val="2"/>
            <w:tcBorders>
              <w:top w:val="nil"/>
              <w:left w:val="nil"/>
              <w:bottom w:val="single" w:sz="8" w:space="0" w:color="auto"/>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953"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725" w:type="dxa"/>
            <w:gridSpan w:val="3"/>
            <w:tcBorders>
              <w:top w:val="nil"/>
              <w:left w:val="nil"/>
              <w:bottom w:val="nil"/>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1023" w:type="dxa"/>
            <w:tcBorders>
              <w:top w:val="nil"/>
              <w:left w:val="nil"/>
              <w:bottom w:val="single" w:sz="8" w:space="0" w:color="auto"/>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r>
      <w:tr w:rsidR="00CA1FC1" w:rsidRPr="00CA1FC1" w:rsidTr="00CA1FC1">
        <w:trPr>
          <w:trHeight w:val="321"/>
        </w:trPr>
        <w:tc>
          <w:tcPr>
            <w:tcW w:w="690" w:type="dxa"/>
            <w:tcBorders>
              <w:top w:val="nil"/>
              <w:left w:val="single" w:sz="8" w:space="0" w:color="auto"/>
              <w:bottom w:val="nil"/>
              <w:right w:val="single" w:sz="8" w:space="0" w:color="auto"/>
            </w:tcBorders>
            <w:shd w:val="clear" w:color="auto" w:fill="auto"/>
            <w:noWrap/>
            <w:vAlign w:val="center"/>
            <w:hideMark/>
          </w:tcPr>
          <w:p w:rsidR="00CA1FC1" w:rsidRPr="00CA1FC1" w:rsidRDefault="00CA1FC1" w:rsidP="00CA1FC1">
            <w:pPr>
              <w:jc w:val="right"/>
              <w:rPr>
                <w:b/>
                <w:bCs/>
                <w:color w:val="000000"/>
                <w:sz w:val="16"/>
                <w:szCs w:val="16"/>
              </w:rPr>
            </w:pPr>
            <w:r w:rsidRPr="00CA1FC1">
              <w:rPr>
                <w:b/>
                <w:bCs/>
                <w:color w:val="000000"/>
                <w:sz w:val="16"/>
                <w:szCs w:val="16"/>
              </w:rPr>
              <w:t>6</w:t>
            </w:r>
          </w:p>
        </w:tc>
        <w:tc>
          <w:tcPr>
            <w:tcW w:w="298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A1FC1" w:rsidRPr="00CA1FC1" w:rsidRDefault="00CA1FC1" w:rsidP="00CA1FC1">
            <w:pPr>
              <w:rPr>
                <w:b/>
                <w:bCs/>
                <w:color w:val="000000"/>
                <w:sz w:val="16"/>
                <w:szCs w:val="16"/>
              </w:rPr>
            </w:pPr>
            <w:r w:rsidRPr="00CA1FC1">
              <w:rPr>
                <w:b/>
                <w:bCs/>
                <w:color w:val="000000"/>
                <w:sz w:val="16"/>
                <w:szCs w:val="16"/>
              </w:rPr>
              <w:t>Iuran P3A digunakan untuk perbaikan jaringan</w:t>
            </w:r>
          </w:p>
        </w:tc>
        <w:tc>
          <w:tcPr>
            <w:tcW w:w="856"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2.000</w:t>
            </w:r>
          </w:p>
        </w:tc>
        <w:tc>
          <w:tcPr>
            <w:tcW w:w="829" w:type="dxa"/>
            <w:gridSpan w:val="2"/>
            <w:tcBorders>
              <w:top w:val="nil"/>
              <w:left w:val="nil"/>
              <w:bottom w:val="nil"/>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100</w:t>
            </w:r>
          </w:p>
        </w:tc>
        <w:tc>
          <w:tcPr>
            <w:tcW w:w="953" w:type="dxa"/>
            <w:gridSpan w:val="2"/>
            <w:tcBorders>
              <w:top w:val="nil"/>
              <w:left w:val="nil"/>
              <w:bottom w:val="nil"/>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Sub Jumlah</w:t>
            </w:r>
          </w:p>
        </w:tc>
        <w:tc>
          <w:tcPr>
            <w:tcW w:w="725" w:type="dxa"/>
            <w:gridSpan w:val="3"/>
            <w:tcBorders>
              <w:top w:val="single" w:sz="8" w:space="0" w:color="auto"/>
              <w:left w:val="nil"/>
              <w:bottom w:val="nil"/>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100</w:t>
            </w:r>
          </w:p>
        </w:tc>
        <w:tc>
          <w:tcPr>
            <w:tcW w:w="1023" w:type="dxa"/>
            <w:tcBorders>
              <w:top w:val="nil"/>
              <w:left w:val="nil"/>
              <w:bottom w:val="nil"/>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2</w:t>
            </w:r>
          </w:p>
        </w:tc>
      </w:tr>
      <w:tr w:rsidR="00CA1FC1" w:rsidRPr="00CA1FC1" w:rsidTr="00CA1FC1">
        <w:trPr>
          <w:trHeight w:val="321"/>
        </w:trPr>
        <w:tc>
          <w:tcPr>
            <w:tcW w:w="690" w:type="dxa"/>
            <w:tcBorders>
              <w:top w:val="single" w:sz="8" w:space="0" w:color="auto"/>
              <w:left w:val="single" w:sz="8" w:space="0" w:color="auto"/>
              <w:bottom w:val="nil"/>
              <w:right w:val="single" w:sz="8" w:space="0" w:color="auto"/>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256" w:type="dxa"/>
            <w:tcBorders>
              <w:top w:val="single" w:sz="8" w:space="0" w:color="auto"/>
              <w:left w:val="nil"/>
              <w:bottom w:val="nil"/>
              <w:right w:val="nil"/>
            </w:tcBorders>
            <w:shd w:val="clear" w:color="auto" w:fill="auto"/>
            <w:noWrap/>
            <w:vAlign w:val="center"/>
            <w:hideMark/>
          </w:tcPr>
          <w:p w:rsidR="00CA1FC1" w:rsidRPr="00CA1FC1" w:rsidRDefault="00CA1FC1" w:rsidP="00CA1FC1">
            <w:pPr>
              <w:jc w:val="right"/>
              <w:rPr>
                <w:color w:val="000000"/>
                <w:sz w:val="16"/>
                <w:szCs w:val="16"/>
              </w:rPr>
            </w:pPr>
            <w:r w:rsidRPr="00CA1FC1">
              <w:rPr>
                <w:color w:val="000000"/>
                <w:sz w:val="16"/>
                <w:szCs w:val="16"/>
              </w:rPr>
              <w:t> </w:t>
            </w:r>
          </w:p>
        </w:tc>
        <w:tc>
          <w:tcPr>
            <w:tcW w:w="27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856"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829" w:type="dxa"/>
            <w:gridSpan w:val="2"/>
            <w:tcBorders>
              <w:top w:val="single" w:sz="8" w:space="0" w:color="auto"/>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953" w:type="dxa"/>
            <w:gridSpan w:val="2"/>
            <w:tcBorders>
              <w:top w:val="single" w:sz="8" w:space="0" w:color="auto"/>
              <w:left w:val="nil"/>
              <w:bottom w:val="nil"/>
              <w:right w:val="nil"/>
            </w:tcBorders>
            <w:shd w:val="clear" w:color="000000" w:fill="FFFFFF"/>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725" w:type="dxa"/>
            <w:gridSpan w:val="3"/>
            <w:tcBorders>
              <w:top w:val="single" w:sz="8" w:space="0" w:color="auto"/>
              <w:left w:val="nil"/>
              <w:bottom w:val="nil"/>
              <w:right w:val="nil"/>
            </w:tcBorders>
            <w:shd w:val="clear" w:color="000000" w:fill="FFFFFF"/>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1023" w:type="dxa"/>
            <w:tcBorders>
              <w:top w:val="single" w:sz="8" w:space="0" w:color="auto"/>
              <w:left w:val="nil"/>
              <w:bottom w:val="nil"/>
              <w:right w:val="single" w:sz="8" w:space="0" w:color="auto"/>
            </w:tcBorders>
            <w:shd w:val="clear" w:color="000000" w:fill="FFFFFF"/>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r>
      <w:tr w:rsidR="00CA1FC1" w:rsidRPr="00CA1FC1" w:rsidTr="00CA1FC1">
        <w:trPr>
          <w:trHeight w:val="321"/>
        </w:trPr>
        <w:tc>
          <w:tcPr>
            <w:tcW w:w="690" w:type="dxa"/>
            <w:tcBorders>
              <w:top w:val="nil"/>
              <w:left w:val="single" w:sz="8" w:space="0" w:color="auto"/>
              <w:bottom w:val="nil"/>
              <w:right w:val="single" w:sz="8" w:space="0" w:color="auto"/>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256" w:type="dxa"/>
            <w:tcBorders>
              <w:top w:val="nil"/>
              <w:left w:val="nil"/>
              <w:bottom w:val="nil"/>
              <w:right w:val="single" w:sz="8" w:space="0" w:color="000000"/>
            </w:tcBorders>
            <w:shd w:val="clear" w:color="auto" w:fill="auto"/>
            <w:noWrap/>
            <w:vAlign w:val="center"/>
            <w:hideMark/>
          </w:tcPr>
          <w:p w:rsidR="00CA1FC1" w:rsidRPr="00CA1FC1" w:rsidRDefault="00CA1FC1" w:rsidP="00CA1FC1">
            <w:pPr>
              <w:jc w:val="right"/>
              <w:rPr>
                <w:color w:val="000000"/>
                <w:sz w:val="16"/>
                <w:szCs w:val="16"/>
              </w:rPr>
            </w:pPr>
            <w:r w:rsidRPr="00CA1FC1">
              <w:rPr>
                <w:color w:val="000000"/>
                <w:sz w:val="16"/>
                <w:szCs w:val="16"/>
              </w:rPr>
              <w:t> </w:t>
            </w:r>
          </w:p>
        </w:tc>
        <w:tc>
          <w:tcPr>
            <w:tcW w:w="1802" w:type="dxa"/>
            <w:tcBorders>
              <w:top w:val="nil"/>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Tersier</w:t>
            </w:r>
          </w:p>
        </w:tc>
        <w:tc>
          <w:tcPr>
            <w:tcW w:w="924" w:type="dxa"/>
            <w:tcBorders>
              <w:top w:val="nil"/>
              <w:left w:val="nil"/>
              <w:bottom w:val="single" w:sz="8" w:space="0" w:color="auto"/>
              <w:right w:val="single" w:sz="8" w:space="0" w:color="000000"/>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100%</w:t>
            </w:r>
          </w:p>
        </w:tc>
        <w:tc>
          <w:tcPr>
            <w:tcW w:w="856"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829"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953" w:type="dxa"/>
            <w:gridSpan w:val="2"/>
            <w:tcBorders>
              <w:top w:val="nil"/>
              <w:left w:val="nil"/>
              <w:bottom w:val="nil"/>
              <w:right w:val="nil"/>
            </w:tcBorders>
            <w:shd w:val="clear" w:color="000000" w:fill="FFFFFF"/>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725" w:type="dxa"/>
            <w:gridSpan w:val="3"/>
            <w:tcBorders>
              <w:top w:val="nil"/>
              <w:left w:val="nil"/>
              <w:bottom w:val="nil"/>
              <w:right w:val="nil"/>
            </w:tcBorders>
            <w:shd w:val="clear" w:color="000000" w:fill="FFFFFF"/>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1023" w:type="dxa"/>
            <w:tcBorders>
              <w:top w:val="nil"/>
              <w:left w:val="nil"/>
              <w:bottom w:val="nil"/>
              <w:right w:val="single" w:sz="8" w:space="0" w:color="auto"/>
            </w:tcBorders>
            <w:shd w:val="clear" w:color="000000" w:fill="FFFFFF"/>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r>
      <w:tr w:rsidR="00CA1FC1" w:rsidRPr="00CA1FC1" w:rsidTr="00CA1FC1">
        <w:trPr>
          <w:trHeight w:val="321"/>
        </w:trPr>
        <w:tc>
          <w:tcPr>
            <w:tcW w:w="690" w:type="dxa"/>
            <w:tcBorders>
              <w:top w:val="nil"/>
              <w:left w:val="single" w:sz="8" w:space="0" w:color="auto"/>
              <w:bottom w:val="single" w:sz="8" w:space="0" w:color="auto"/>
              <w:right w:val="single" w:sz="8" w:space="0" w:color="auto"/>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256" w:type="dxa"/>
            <w:tcBorders>
              <w:top w:val="nil"/>
              <w:left w:val="nil"/>
              <w:bottom w:val="single" w:sz="8" w:space="0" w:color="auto"/>
              <w:right w:val="nil"/>
            </w:tcBorders>
            <w:shd w:val="clear" w:color="auto" w:fill="auto"/>
            <w:noWrap/>
            <w:vAlign w:val="center"/>
            <w:hideMark/>
          </w:tcPr>
          <w:p w:rsidR="00CA1FC1" w:rsidRPr="00CA1FC1" w:rsidRDefault="00CA1FC1" w:rsidP="00CA1FC1">
            <w:pPr>
              <w:jc w:val="right"/>
              <w:rPr>
                <w:color w:val="000000"/>
                <w:sz w:val="16"/>
                <w:szCs w:val="16"/>
              </w:rPr>
            </w:pPr>
            <w:r w:rsidRPr="00CA1FC1">
              <w:rPr>
                <w:color w:val="000000"/>
                <w:sz w:val="16"/>
                <w:szCs w:val="16"/>
              </w:rPr>
              <w:t> </w:t>
            </w:r>
          </w:p>
        </w:tc>
        <w:tc>
          <w:tcPr>
            <w:tcW w:w="27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856"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829" w:type="dxa"/>
            <w:gridSpan w:val="2"/>
            <w:tcBorders>
              <w:top w:val="nil"/>
              <w:left w:val="nil"/>
              <w:bottom w:val="single" w:sz="8" w:space="0" w:color="auto"/>
              <w:right w:val="nil"/>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953" w:type="dxa"/>
            <w:gridSpan w:val="2"/>
            <w:tcBorders>
              <w:top w:val="nil"/>
              <w:left w:val="nil"/>
              <w:bottom w:val="single" w:sz="8" w:space="0" w:color="auto"/>
              <w:right w:val="nil"/>
            </w:tcBorders>
            <w:shd w:val="clear" w:color="000000" w:fill="FFFFFF"/>
            <w:noWrap/>
            <w:vAlign w:val="center"/>
            <w:hideMark/>
          </w:tcPr>
          <w:p w:rsidR="00CA1FC1" w:rsidRPr="00CA1FC1" w:rsidRDefault="00CA1FC1" w:rsidP="00CA1FC1">
            <w:pPr>
              <w:rPr>
                <w:color w:val="000000"/>
                <w:sz w:val="16"/>
                <w:szCs w:val="16"/>
              </w:rPr>
            </w:pPr>
            <w:r w:rsidRPr="00CA1FC1">
              <w:rPr>
                <w:color w:val="000000"/>
                <w:sz w:val="16"/>
                <w:szCs w:val="16"/>
              </w:rPr>
              <w:t> </w:t>
            </w:r>
          </w:p>
        </w:tc>
        <w:tc>
          <w:tcPr>
            <w:tcW w:w="725" w:type="dxa"/>
            <w:gridSpan w:val="3"/>
            <w:tcBorders>
              <w:top w:val="nil"/>
              <w:left w:val="nil"/>
              <w:bottom w:val="single" w:sz="8" w:space="0" w:color="auto"/>
              <w:right w:val="nil"/>
            </w:tcBorders>
            <w:shd w:val="clear" w:color="000000" w:fill="FFFFFF"/>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1023" w:type="dxa"/>
            <w:tcBorders>
              <w:top w:val="nil"/>
              <w:left w:val="nil"/>
              <w:bottom w:val="single" w:sz="8" w:space="0" w:color="auto"/>
              <w:right w:val="single" w:sz="8" w:space="0" w:color="auto"/>
            </w:tcBorders>
            <w:shd w:val="clear" w:color="000000" w:fill="FFFFFF"/>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r>
      <w:tr w:rsidR="00CA1FC1" w:rsidRPr="00CA1FC1" w:rsidTr="00CA1FC1">
        <w:trPr>
          <w:trHeight w:val="306"/>
        </w:trPr>
        <w:tc>
          <w:tcPr>
            <w:tcW w:w="690" w:type="dxa"/>
            <w:tcBorders>
              <w:top w:val="nil"/>
              <w:left w:val="single" w:sz="8" w:space="0" w:color="auto"/>
              <w:bottom w:val="nil"/>
              <w:right w:val="single" w:sz="8" w:space="0" w:color="auto"/>
            </w:tcBorders>
            <w:shd w:val="clear" w:color="auto" w:fill="auto"/>
            <w:noWrap/>
            <w:vAlign w:val="center"/>
            <w:hideMark/>
          </w:tcPr>
          <w:p w:rsidR="00CA1FC1" w:rsidRPr="00CA1FC1" w:rsidRDefault="00CA1FC1" w:rsidP="00CA1FC1">
            <w:pPr>
              <w:jc w:val="right"/>
              <w:rPr>
                <w:b/>
                <w:bCs/>
                <w:color w:val="000000"/>
                <w:sz w:val="16"/>
                <w:szCs w:val="16"/>
              </w:rPr>
            </w:pPr>
            <w:r w:rsidRPr="00CA1FC1">
              <w:rPr>
                <w:b/>
                <w:bCs/>
                <w:color w:val="000000"/>
                <w:sz w:val="16"/>
                <w:szCs w:val="16"/>
              </w:rPr>
              <w:t>7</w:t>
            </w:r>
          </w:p>
        </w:tc>
        <w:tc>
          <w:tcPr>
            <w:tcW w:w="2982" w:type="dxa"/>
            <w:gridSpan w:val="3"/>
            <w:tcBorders>
              <w:top w:val="single" w:sz="8" w:space="0" w:color="auto"/>
              <w:left w:val="nil"/>
              <w:bottom w:val="nil"/>
              <w:right w:val="nil"/>
            </w:tcBorders>
            <w:shd w:val="clear" w:color="auto" w:fill="auto"/>
            <w:noWrap/>
            <w:vAlign w:val="center"/>
            <w:hideMark/>
          </w:tcPr>
          <w:p w:rsidR="00CA1FC1" w:rsidRPr="00CA1FC1" w:rsidRDefault="00CA1FC1" w:rsidP="00CA1FC1">
            <w:pPr>
              <w:rPr>
                <w:b/>
                <w:bCs/>
                <w:color w:val="000000"/>
                <w:sz w:val="16"/>
                <w:szCs w:val="16"/>
              </w:rPr>
            </w:pPr>
            <w:r w:rsidRPr="00CA1FC1">
              <w:rPr>
                <w:b/>
                <w:bCs/>
                <w:color w:val="000000"/>
                <w:sz w:val="16"/>
                <w:szCs w:val="16"/>
              </w:rPr>
              <w:t>Partisipasi P3A dalam perencanaan Tata Tanam</w:t>
            </w:r>
          </w:p>
        </w:tc>
        <w:tc>
          <w:tcPr>
            <w:tcW w:w="856" w:type="dxa"/>
            <w:gridSpan w:val="2"/>
            <w:tcBorders>
              <w:top w:val="single" w:sz="8" w:space="0" w:color="auto"/>
              <w:left w:val="single" w:sz="8" w:space="0" w:color="auto"/>
              <w:bottom w:val="nil"/>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0.400</w:t>
            </w:r>
          </w:p>
        </w:tc>
        <w:tc>
          <w:tcPr>
            <w:tcW w:w="829" w:type="dxa"/>
            <w:gridSpan w:val="2"/>
            <w:tcBorders>
              <w:top w:val="nil"/>
              <w:left w:val="nil"/>
              <w:bottom w:val="nil"/>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100</w:t>
            </w:r>
          </w:p>
        </w:tc>
        <w:tc>
          <w:tcPr>
            <w:tcW w:w="953" w:type="dxa"/>
            <w:gridSpan w:val="2"/>
            <w:tcBorders>
              <w:top w:val="nil"/>
              <w:left w:val="nil"/>
              <w:bottom w:val="nil"/>
              <w:right w:val="nil"/>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Sub Jumlah</w:t>
            </w:r>
          </w:p>
        </w:tc>
        <w:tc>
          <w:tcPr>
            <w:tcW w:w="725" w:type="dxa"/>
            <w:gridSpan w:val="3"/>
            <w:tcBorders>
              <w:top w:val="nil"/>
              <w:left w:val="single" w:sz="8" w:space="0" w:color="auto"/>
              <w:bottom w:val="nil"/>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40</w:t>
            </w:r>
          </w:p>
        </w:tc>
        <w:tc>
          <w:tcPr>
            <w:tcW w:w="1023" w:type="dxa"/>
            <w:tcBorders>
              <w:top w:val="nil"/>
              <w:left w:val="nil"/>
              <w:bottom w:val="nil"/>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1</w:t>
            </w:r>
          </w:p>
        </w:tc>
      </w:tr>
      <w:tr w:rsidR="00CA1FC1" w:rsidRPr="00CA1FC1" w:rsidTr="00CA1FC1">
        <w:trPr>
          <w:trHeight w:val="321"/>
        </w:trPr>
        <w:tc>
          <w:tcPr>
            <w:tcW w:w="690" w:type="dxa"/>
            <w:tcBorders>
              <w:top w:val="nil"/>
              <w:left w:val="single" w:sz="8" w:space="0" w:color="auto"/>
              <w:bottom w:val="single" w:sz="8" w:space="0" w:color="auto"/>
              <w:right w:val="single" w:sz="8" w:space="0" w:color="auto"/>
            </w:tcBorders>
            <w:shd w:val="clear" w:color="auto" w:fill="auto"/>
            <w:noWrap/>
            <w:vAlign w:val="center"/>
            <w:hideMark/>
          </w:tcPr>
          <w:p w:rsidR="00CA1FC1" w:rsidRPr="00CA1FC1" w:rsidRDefault="00CA1FC1" w:rsidP="00CA1FC1">
            <w:pPr>
              <w:jc w:val="right"/>
              <w:rPr>
                <w:b/>
                <w:bCs/>
                <w:color w:val="000000"/>
                <w:sz w:val="16"/>
                <w:szCs w:val="16"/>
              </w:rPr>
            </w:pPr>
            <w:r w:rsidRPr="00CA1FC1">
              <w:rPr>
                <w:b/>
                <w:bCs/>
                <w:color w:val="000000"/>
                <w:sz w:val="16"/>
                <w:szCs w:val="16"/>
              </w:rPr>
              <w:t> </w:t>
            </w:r>
          </w:p>
        </w:tc>
        <w:tc>
          <w:tcPr>
            <w:tcW w:w="2982" w:type="dxa"/>
            <w:gridSpan w:val="3"/>
            <w:tcBorders>
              <w:top w:val="nil"/>
              <w:left w:val="nil"/>
              <w:bottom w:val="single" w:sz="8" w:space="0" w:color="auto"/>
              <w:right w:val="nil"/>
            </w:tcBorders>
            <w:shd w:val="clear" w:color="auto" w:fill="auto"/>
            <w:noWrap/>
            <w:vAlign w:val="center"/>
            <w:hideMark/>
          </w:tcPr>
          <w:p w:rsidR="00CA1FC1" w:rsidRPr="00CA1FC1" w:rsidRDefault="00CA1FC1" w:rsidP="00CA1FC1">
            <w:pPr>
              <w:rPr>
                <w:b/>
                <w:bCs/>
                <w:color w:val="000000"/>
                <w:sz w:val="16"/>
                <w:szCs w:val="16"/>
              </w:rPr>
            </w:pPr>
            <w:r w:rsidRPr="00CA1FC1">
              <w:rPr>
                <w:b/>
                <w:bCs/>
                <w:color w:val="000000"/>
                <w:sz w:val="16"/>
                <w:szCs w:val="16"/>
              </w:rPr>
              <w:t>dan Pengalokasian Air</w:t>
            </w:r>
          </w:p>
        </w:tc>
        <w:tc>
          <w:tcPr>
            <w:tcW w:w="856" w:type="dxa"/>
            <w:gridSpan w:val="2"/>
            <w:tcBorders>
              <w:top w:val="nil"/>
              <w:left w:val="single" w:sz="8" w:space="0" w:color="auto"/>
              <w:bottom w:val="single" w:sz="8" w:space="0" w:color="auto"/>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829" w:type="dxa"/>
            <w:gridSpan w:val="2"/>
            <w:tcBorders>
              <w:top w:val="nil"/>
              <w:left w:val="nil"/>
              <w:bottom w:val="single" w:sz="8" w:space="0" w:color="auto"/>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953" w:type="dxa"/>
            <w:gridSpan w:val="2"/>
            <w:tcBorders>
              <w:top w:val="nil"/>
              <w:left w:val="nil"/>
              <w:bottom w:val="single" w:sz="8" w:space="0" w:color="auto"/>
              <w:right w:val="nil"/>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 </w:t>
            </w:r>
          </w:p>
        </w:tc>
        <w:tc>
          <w:tcPr>
            <w:tcW w:w="725" w:type="dxa"/>
            <w:gridSpan w:val="3"/>
            <w:tcBorders>
              <w:top w:val="nil"/>
              <w:left w:val="single" w:sz="8" w:space="0" w:color="auto"/>
              <w:bottom w:val="single" w:sz="8" w:space="0" w:color="auto"/>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c>
          <w:tcPr>
            <w:tcW w:w="1023" w:type="dxa"/>
            <w:tcBorders>
              <w:top w:val="nil"/>
              <w:left w:val="nil"/>
              <w:bottom w:val="single" w:sz="8" w:space="0" w:color="auto"/>
              <w:right w:val="single" w:sz="8" w:space="0" w:color="auto"/>
            </w:tcBorders>
            <w:shd w:val="clear" w:color="auto" w:fill="auto"/>
            <w:noWrap/>
            <w:vAlign w:val="bottom"/>
            <w:hideMark/>
          </w:tcPr>
          <w:p w:rsidR="00CA1FC1" w:rsidRPr="00CA1FC1" w:rsidRDefault="00CA1FC1" w:rsidP="00CA1FC1">
            <w:pPr>
              <w:rPr>
                <w:rFonts w:ascii="Calibri" w:hAnsi="Calibri"/>
                <w:color w:val="000000"/>
                <w:sz w:val="22"/>
                <w:szCs w:val="22"/>
              </w:rPr>
            </w:pPr>
            <w:r w:rsidRPr="00CA1FC1">
              <w:rPr>
                <w:rFonts w:ascii="Calibri" w:hAnsi="Calibri"/>
                <w:color w:val="000000"/>
                <w:sz w:val="22"/>
                <w:szCs w:val="22"/>
              </w:rPr>
              <w:t> </w:t>
            </w:r>
          </w:p>
        </w:tc>
      </w:tr>
      <w:tr w:rsidR="00CA1FC1" w:rsidRPr="00CA1FC1" w:rsidTr="00CA1FC1">
        <w:trPr>
          <w:trHeight w:val="321"/>
        </w:trPr>
        <w:tc>
          <w:tcPr>
            <w:tcW w:w="8058" w:type="dxa"/>
            <w:gridSpan w:val="14"/>
            <w:tcBorders>
              <w:top w:val="single" w:sz="8" w:space="0" w:color="auto"/>
              <w:left w:val="nil"/>
              <w:bottom w:val="nil"/>
              <w:right w:val="nil"/>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 </w:t>
            </w:r>
          </w:p>
        </w:tc>
      </w:tr>
      <w:tr w:rsidR="00CA1FC1" w:rsidRPr="00CA1FC1" w:rsidTr="00CA1FC1">
        <w:trPr>
          <w:trHeight w:val="306"/>
        </w:trPr>
        <w:tc>
          <w:tcPr>
            <w:tcW w:w="2748"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CA1FC1" w:rsidRPr="00CA1FC1" w:rsidRDefault="00CA1FC1" w:rsidP="00CA1FC1">
            <w:pPr>
              <w:jc w:val="center"/>
              <w:rPr>
                <w:b/>
                <w:bCs/>
                <w:i/>
                <w:iCs/>
                <w:color w:val="000000"/>
                <w:sz w:val="16"/>
                <w:szCs w:val="16"/>
              </w:rPr>
            </w:pPr>
            <w:r w:rsidRPr="00CA1FC1">
              <w:rPr>
                <w:b/>
                <w:bCs/>
                <w:i/>
                <w:iCs/>
                <w:color w:val="000000"/>
                <w:sz w:val="16"/>
                <w:szCs w:val="16"/>
              </w:rPr>
              <w:t>Indeks Kondisi OP Jaringan Irigasi</w:t>
            </w:r>
          </w:p>
        </w:tc>
        <w:tc>
          <w:tcPr>
            <w:tcW w:w="1151" w:type="dxa"/>
            <w:gridSpan w:val="2"/>
            <w:tcBorders>
              <w:top w:val="single" w:sz="8" w:space="0" w:color="auto"/>
              <w:left w:val="nil"/>
              <w:bottom w:val="nil"/>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Yang ada</w:t>
            </w:r>
          </w:p>
        </w:tc>
        <w:tc>
          <w:tcPr>
            <w:tcW w:w="845" w:type="dxa"/>
            <w:gridSpan w:val="2"/>
            <w:tcBorders>
              <w:top w:val="single" w:sz="8" w:space="0" w:color="auto"/>
              <w:left w:val="nil"/>
              <w:bottom w:val="nil"/>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Maks</w:t>
            </w:r>
          </w:p>
        </w:tc>
        <w:tc>
          <w:tcPr>
            <w:tcW w:w="829" w:type="dxa"/>
            <w:gridSpan w:val="2"/>
            <w:tcBorders>
              <w:top w:val="single" w:sz="8" w:space="0" w:color="auto"/>
              <w:left w:val="nil"/>
              <w:bottom w:val="nil"/>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Min</w:t>
            </w:r>
          </w:p>
        </w:tc>
        <w:tc>
          <w:tcPr>
            <w:tcW w:w="953" w:type="dxa"/>
            <w:gridSpan w:val="2"/>
            <w:tcBorders>
              <w:top w:val="single" w:sz="8" w:space="0" w:color="auto"/>
              <w:left w:val="nil"/>
              <w:bottom w:val="nil"/>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Optimum</w:t>
            </w:r>
          </w:p>
        </w:tc>
        <w:tc>
          <w:tcPr>
            <w:tcW w:w="386" w:type="dxa"/>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1146"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r>
      <w:tr w:rsidR="00CA1FC1" w:rsidRPr="00CA1FC1" w:rsidTr="00CA1FC1">
        <w:trPr>
          <w:trHeight w:val="321"/>
        </w:trPr>
        <w:tc>
          <w:tcPr>
            <w:tcW w:w="2748" w:type="dxa"/>
            <w:gridSpan w:val="3"/>
            <w:vMerge/>
            <w:tcBorders>
              <w:top w:val="single" w:sz="8" w:space="0" w:color="auto"/>
              <w:left w:val="single" w:sz="8" w:space="0" w:color="auto"/>
              <w:bottom w:val="single" w:sz="8" w:space="0" w:color="000000"/>
              <w:right w:val="single" w:sz="8" w:space="0" w:color="000000"/>
            </w:tcBorders>
            <w:vAlign w:val="center"/>
            <w:hideMark/>
          </w:tcPr>
          <w:p w:rsidR="00CA1FC1" w:rsidRPr="00CA1FC1" w:rsidRDefault="00CA1FC1" w:rsidP="00CA1FC1">
            <w:pPr>
              <w:rPr>
                <w:b/>
                <w:bCs/>
                <w:i/>
                <w:iCs/>
                <w:color w:val="000000"/>
                <w:sz w:val="16"/>
                <w:szCs w:val="16"/>
              </w:rPr>
            </w:pPr>
          </w:p>
        </w:tc>
        <w:tc>
          <w:tcPr>
            <w:tcW w:w="1151"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w:t>
            </w:r>
          </w:p>
        </w:tc>
        <w:tc>
          <w:tcPr>
            <w:tcW w:w="845"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w:t>
            </w:r>
          </w:p>
        </w:tc>
        <w:tc>
          <w:tcPr>
            <w:tcW w:w="829"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w:t>
            </w:r>
          </w:p>
        </w:tc>
        <w:tc>
          <w:tcPr>
            <w:tcW w:w="953"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w:t>
            </w:r>
          </w:p>
        </w:tc>
        <w:tc>
          <w:tcPr>
            <w:tcW w:w="386" w:type="dxa"/>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1146"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r>
      <w:tr w:rsidR="00CA1FC1" w:rsidRPr="00CA1FC1" w:rsidTr="00CA1FC1">
        <w:trPr>
          <w:trHeight w:val="321"/>
        </w:trPr>
        <w:tc>
          <w:tcPr>
            <w:tcW w:w="690" w:type="dxa"/>
            <w:tcBorders>
              <w:top w:val="nil"/>
              <w:left w:val="single" w:sz="8" w:space="0" w:color="auto"/>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w:t>
            </w:r>
          </w:p>
        </w:tc>
        <w:tc>
          <w:tcPr>
            <w:tcW w:w="2058" w:type="dxa"/>
            <w:gridSpan w:val="2"/>
            <w:tcBorders>
              <w:top w:val="single" w:sz="8" w:space="0" w:color="000000"/>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Prasarana Fisik</w:t>
            </w:r>
          </w:p>
        </w:tc>
        <w:tc>
          <w:tcPr>
            <w:tcW w:w="1151"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E02242" w:rsidP="00CA1FC1">
            <w:pPr>
              <w:jc w:val="center"/>
              <w:rPr>
                <w:color w:val="000000"/>
                <w:sz w:val="16"/>
                <w:szCs w:val="16"/>
              </w:rPr>
            </w:pPr>
            <w:r>
              <w:rPr>
                <w:color w:val="000000"/>
                <w:sz w:val="16"/>
                <w:szCs w:val="16"/>
              </w:rPr>
              <w:t>34,26</w:t>
            </w:r>
            <w:r w:rsidR="00C735EF">
              <w:rPr>
                <w:color w:val="000000"/>
                <w:sz w:val="16"/>
                <w:szCs w:val="16"/>
              </w:rPr>
              <w:t>0</w:t>
            </w:r>
          </w:p>
        </w:tc>
        <w:tc>
          <w:tcPr>
            <w:tcW w:w="845"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45.0000</w:t>
            </w:r>
          </w:p>
        </w:tc>
        <w:tc>
          <w:tcPr>
            <w:tcW w:w="829"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25.0000</w:t>
            </w:r>
          </w:p>
        </w:tc>
        <w:tc>
          <w:tcPr>
            <w:tcW w:w="953"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35.000</w:t>
            </w:r>
          </w:p>
        </w:tc>
        <w:tc>
          <w:tcPr>
            <w:tcW w:w="386" w:type="dxa"/>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1146" w:type="dxa"/>
            <w:gridSpan w:val="2"/>
            <w:tcBorders>
              <w:top w:val="nil"/>
              <w:left w:val="nil"/>
              <w:bottom w:val="nil"/>
              <w:right w:val="nil"/>
            </w:tcBorders>
            <w:shd w:val="clear" w:color="auto" w:fill="auto"/>
            <w:noWrap/>
            <w:vAlign w:val="center"/>
            <w:hideMark/>
          </w:tcPr>
          <w:p w:rsidR="00CA1FC1" w:rsidRPr="00CA1FC1" w:rsidRDefault="00CA1FC1" w:rsidP="00CA1FC1">
            <w:pPr>
              <w:jc w:val="center"/>
              <w:rPr>
                <w:color w:val="000000"/>
                <w:sz w:val="16"/>
                <w:szCs w:val="16"/>
              </w:rPr>
            </w:pPr>
          </w:p>
        </w:tc>
      </w:tr>
      <w:tr w:rsidR="00CA1FC1" w:rsidRPr="00CA1FC1" w:rsidTr="00CA1FC1">
        <w:trPr>
          <w:trHeight w:val="321"/>
        </w:trPr>
        <w:tc>
          <w:tcPr>
            <w:tcW w:w="690" w:type="dxa"/>
            <w:tcBorders>
              <w:top w:val="nil"/>
              <w:left w:val="single" w:sz="8" w:space="0" w:color="auto"/>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2</w:t>
            </w:r>
          </w:p>
        </w:tc>
        <w:tc>
          <w:tcPr>
            <w:tcW w:w="205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xml:space="preserve">Produktifitas Tanam  </w:t>
            </w:r>
          </w:p>
        </w:tc>
        <w:tc>
          <w:tcPr>
            <w:tcW w:w="1151"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735EF" w:rsidP="00CA1FC1">
            <w:pPr>
              <w:jc w:val="center"/>
              <w:rPr>
                <w:color w:val="000000"/>
                <w:sz w:val="16"/>
                <w:szCs w:val="16"/>
              </w:rPr>
            </w:pPr>
            <w:r>
              <w:rPr>
                <w:color w:val="000000"/>
                <w:sz w:val="16"/>
                <w:szCs w:val="16"/>
              </w:rPr>
              <w:t>12,680</w:t>
            </w:r>
          </w:p>
        </w:tc>
        <w:tc>
          <w:tcPr>
            <w:tcW w:w="845"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15.0000</w:t>
            </w:r>
          </w:p>
        </w:tc>
        <w:tc>
          <w:tcPr>
            <w:tcW w:w="829"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10.0000</w:t>
            </w:r>
          </w:p>
        </w:tc>
        <w:tc>
          <w:tcPr>
            <w:tcW w:w="953"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12.500</w:t>
            </w:r>
          </w:p>
        </w:tc>
        <w:tc>
          <w:tcPr>
            <w:tcW w:w="386" w:type="dxa"/>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1146" w:type="dxa"/>
            <w:gridSpan w:val="2"/>
            <w:tcBorders>
              <w:top w:val="nil"/>
              <w:left w:val="nil"/>
              <w:bottom w:val="nil"/>
              <w:right w:val="nil"/>
            </w:tcBorders>
            <w:shd w:val="clear" w:color="auto" w:fill="auto"/>
            <w:noWrap/>
            <w:vAlign w:val="center"/>
            <w:hideMark/>
          </w:tcPr>
          <w:p w:rsidR="00CA1FC1" w:rsidRPr="00CA1FC1" w:rsidRDefault="00CA1FC1" w:rsidP="00CA1FC1">
            <w:pPr>
              <w:jc w:val="center"/>
              <w:rPr>
                <w:color w:val="000000"/>
                <w:sz w:val="16"/>
                <w:szCs w:val="16"/>
              </w:rPr>
            </w:pPr>
          </w:p>
        </w:tc>
      </w:tr>
      <w:tr w:rsidR="00CA1FC1" w:rsidRPr="00CA1FC1" w:rsidTr="00CA1FC1">
        <w:trPr>
          <w:trHeight w:val="321"/>
        </w:trPr>
        <w:tc>
          <w:tcPr>
            <w:tcW w:w="690" w:type="dxa"/>
            <w:tcBorders>
              <w:top w:val="nil"/>
              <w:left w:val="single" w:sz="8" w:space="0" w:color="auto"/>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3</w:t>
            </w:r>
          </w:p>
        </w:tc>
        <w:tc>
          <w:tcPr>
            <w:tcW w:w="205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Sarana Penunjang</w:t>
            </w:r>
          </w:p>
        </w:tc>
        <w:tc>
          <w:tcPr>
            <w:tcW w:w="1151"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10.000</w:t>
            </w:r>
          </w:p>
        </w:tc>
        <w:tc>
          <w:tcPr>
            <w:tcW w:w="845"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10.0000</w:t>
            </w:r>
          </w:p>
        </w:tc>
        <w:tc>
          <w:tcPr>
            <w:tcW w:w="829"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5.0000</w:t>
            </w:r>
          </w:p>
        </w:tc>
        <w:tc>
          <w:tcPr>
            <w:tcW w:w="953"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7.500</w:t>
            </w:r>
          </w:p>
        </w:tc>
        <w:tc>
          <w:tcPr>
            <w:tcW w:w="386" w:type="dxa"/>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1146" w:type="dxa"/>
            <w:gridSpan w:val="2"/>
            <w:tcBorders>
              <w:top w:val="nil"/>
              <w:left w:val="nil"/>
              <w:bottom w:val="nil"/>
              <w:right w:val="nil"/>
            </w:tcBorders>
            <w:shd w:val="clear" w:color="auto" w:fill="auto"/>
            <w:noWrap/>
            <w:vAlign w:val="center"/>
            <w:hideMark/>
          </w:tcPr>
          <w:p w:rsidR="00CA1FC1" w:rsidRPr="00CA1FC1" w:rsidRDefault="00CA1FC1" w:rsidP="00CA1FC1">
            <w:pPr>
              <w:jc w:val="center"/>
              <w:rPr>
                <w:color w:val="000000"/>
                <w:sz w:val="16"/>
                <w:szCs w:val="16"/>
              </w:rPr>
            </w:pPr>
          </w:p>
        </w:tc>
      </w:tr>
      <w:tr w:rsidR="00CA1FC1" w:rsidRPr="00CA1FC1" w:rsidTr="00CA1FC1">
        <w:trPr>
          <w:trHeight w:val="321"/>
        </w:trPr>
        <w:tc>
          <w:tcPr>
            <w:tcW w:w="690" w:type="dxa"/>
            <w:tcBorders>
              <w:top w:val="nil"/>
              <w:left w:val="single" w:sz="8" w:space="0" w:color="auto"/>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4</w:t>
            </w:r>
          </w:p>
        </w:tc>
        <w:tc>
          <w:tcPr>
            <w:tcW w:w="205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Organisasi dan Personalia</w:t>
            </w:r>
          </w:p>
        </w:tc>
        <w:tc>
          <w:tcPr>
            <w:tcW w:w="1151"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10.225</w:t>
            </w:r>
          </w:p>
        </w:tc>
        <w:tc>
          <w:tcPr>
            <w:tcW w:w="845"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15.0000</w:t>
            </w:r>
          </w:p>
        </w:tc>
        <w:tc>
          <w:tcPr>
            <w:tcW w:w="829"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7.5000</w:t>
            </w:r>
          </w:p>
        </w:tc>
        <w:tc>
          <w:tcPr>
            <w:tcW w:w="953"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11.250</w:t>
            </w:r>
          </w:p>
        </w:tc>
        <w:tc>
          <w:tcPr>
            <w:tcW w:w="386" w:type="dxa"/>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1146" w:type="dxa"/>
            <w:gridSpan w:val="2"/>
            <w:tcBorders>
              <w:top w:val="nil"/>
              <w:left w:val="nil"/>
              <w:bottom w:val="nil"/>
              <w:right w:val="nil"/>
            </w:tcBorders>
            <w:shd w:val="clear" w:color="auto" w:fill="auto"/>
            <w:noWrap/>
            <w:vAlign w:val="center"/>
            <w:hideMark/>
          </w:tcPr>
          <w:p w:rsidR="00CA1FC1" w:rsidRPr="00CA1FC1" w:rsidRDefault="00CA1FC1" w:rsidP="00CA1FC1">
            <w:pPr>
              <w:jc w:val="center"/>
              <w:rPr>
                <w:color w:val="000000"/>
                <w:sz w:val="16"/>
                <w:szCs w:val="16"/>
              </w:rPr>
            </w:pPr>
          </w:p>
        </w:tc>
      </w:tr>
      <w:tr w:rsidR="00CA1FC1" w:rsidRPr="00CA1FC1" w:rsidTr="00CA1FC1">
        <w:trPr>
          <w:trHeight w:val="321"/>
        </w:trPr>
        <w:tc>
          <w:tcPr>
            <w:tcW w:w="690" w:type="dxa"/>
            <w:tcBorders>
              <w:top w:val="nil"/>
              <w:left w:val="single" w:sz="8" w:space="0" w:color="auto"/>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5</w:t>
            </w:r>
          </w:p>
        </w:tc>
        <w:tc>
          <w:tcPr>
            <w:tcW w:w="205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Dokumentasi</w:t>
            </w:r>
          </w:p>
        </w:tc>
        <w:tc>
          <w:tcPr>
            <w:tcW w:w="1151"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4.50</w:t>
            </w:r>
            <w:r w:rsidR="00C735EF">
              <w:rPr>
                <w:color w:val="000000"/>
                <w:sz w:val="16"/>
                <w:szCs w:val="16"/>
              </w:rPr>
              <w:t>0</w:t>
            </w:r>
          </w:p>
        </w:tc>
        <w:tc>
          <w:tcPr>
            <w:tcW w:w="845"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5.0000</w:t>
            </w:r>
          </w:p>
        </w:tc>
        <w:tc>
          <w:tcPr>
            <w:tcW w:w="829"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2.5000</w:t>
            </w:r>
          </w:p>
        </w:tc>
        <w:tc>
          <w:tcPr>
            <w:tcW w:w="953"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3.750</w:t>
            </w:r>
          </w:p>
        </w:tc>
        <w:tc>
          <w:tcPr>
            <w:tcW w:w="386" w:type="dxa"/>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1146" w:type="dxa"/>
            <w:gridSpan w:val="2"/>
            <w:tcBorders>
              <w:top w:val="nil"/>
              <w:left w:val="nil"/>
              <w:bottom w:val="nil"/>
              <w:right w:val="nil"/>
            </w:tcBorders>
            <w:shd w:val="clear" w:color="auto" w:fill="auto"/>
            <w:noWrap/>
            <w:vAlign w:val="center"/>
            <w:hideMark/>
          </w:tcPr>
          <w:p w:rsidR="00CA1FC1" w:rsidRPr="00CA1FC1" w:rsidRDefault="00CA1FC1" w:rsidP="00CA1FC1">
            <w:pPr>
              <w:jc w:val="center"/>
              <w:rPr>
                <w:color w:val="000000"/>
                <w:sz w:val="16"/>
                <w:szCs w:val="16"/>
              </w:rPr>
            </w:pPr>
          </w:p>
        </w:tc>
      </w:tr>
      <w:tr w:rsidR="00CA1FC1" w:rsidRPr="00CA1FC1" w:rsidTr="00CA1FC1">
        <w:trPr>
          <w:trHeight w:val="321"/>
        </w:trPr>
        <w:tc>
          <w:tcPr>
            <w:tcW w:w="690" w:type="dxa"/>
            <w:tcBorders>
              <w:top w:val="nil"/>
              <w:left w:val="single" w:sz="8" w:space="0" w:color="auto"/>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6</w:t>
            </w:r>
          </w:p>
        </w:tc>
        <w:tc>
          <w:tcPr>
            <w:tcW w:w="205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A1FC1" w:rsidRPr="00CA1FC1" w:rsidRDefault="00CA1FC1" w:rsidP="00CA1FC1">
            <w:pPr>
              <w:rPr>
                <w:color w:val="000000"/>
                <w:sz w:val="16"/>
                <w:szCs w:val="16"/>
              </w:rPr>
            </w:pPr>
            <w:r w:rsidRPr="00CA1FC1">
              <w:rPr>
                <w:color w:val="000000"/>
                <w:sz w:val="16"/>
                <w:szCs w:val="16"/>
              </w:rPr>
              <w:t xml:space="preserve">P3A  </w:t>
            </w:r>
          </w:p>
        </w:tc>
        <w:tc>
          <w:tcPr>
            <w:tcW w:w="1151"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5.58</w:t>
            </w:r>
            <w:r w:rsidR="00C735EF">
              <w:rPr>
                <w:color w:val="000000"/>
                <w:sz w:val="16"/>
                <w:szCs w:val="16"/>
              </w:rPr>
              <w:t>0</w:t>
            </w:r>
          </w:p>
        </w:tc>
        <w:tc>
          <w:tcPr>
            <w:tcW w:w="845"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10.0000</w:t>
            </w:r>
          </w:p>
        </w:tc>
        <w:tc>
          <w:tcPr>
            <w:tcW w:w="829"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5.0000</w:t>
            </w:r>
          </w:p>
        </w:tc>
        <w:tc>
          <w:tcPr>
            <w:tcW w:w="953"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color w:val="000000"/>
                <w:sz w:val="16"/>
                <w:szCs w:val="16"/>
              </w:rPr>
            </w:pPr>
            <w:r w:rsidRPr="00CA1FC1">
              <w:rPr>
                <w:color w:val="000000"/>
                <w:sz w:val="16"/>
                <w:szCs w:val="16"/>
              </w:rPr>
              <w:t>7.500</w:t>
            </w:r>
          </w:p>
        </w:tc>
        <w:tc>
          <w:tcPr>
            <w:tcW w:w="386" w:type="dxa"/>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1146" w:type="dxa"/>
            <w:gridSpan w:val="2"/>
            <w:tcBorders>
              <w:top w:val="nil"/>
              <w:left w:val="nil"/>
              <w:bottom w:val="nil"/>
              <w:right w:val="nil"/>
            </w:tcBorders>
            <w:shd w:val="clear" w:color="auto" w:fill="auto"/>
            <w:noWrap/>
            <w:vAlign w:val="center"/>
            <w:hideMark/>
          </w:tcPr>
          <w:p w:rsidR="00CA1FC1" w:rsidRPr="00CA1FC1" w:rsidRDefault="00CA1FC1" w:rsidP="00CA1FC1">
            <w:pPr>
              <w:jc w:val="center"/>
              <w:rPr>
                <w:color w:val="000000"/>
                <w:sz w:val="16"/>
                <w:szCs w:val="16"/>
              </w:rPr>
            </w:pPr>
          </w:p>
        </w:tc>
      </w:tr>
      <w:tr w:rsidR="00CA1FC1" w:rsidRPr="00CA1FC1" w:rsidTr="00CA1FC1">
        <w:trPr>
          <w:trHeight w:val="321"/>
        </w:trPr>
        <w:tc>
          <w:tcPr>
            <w:tcW w:w="274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Jumlah</w:t>
            </w:r>
          </w:p>
        </w:tc>
        <w:tc>
          <w:tcPr>
            <w:tcW w:w="1151"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E02242" w:rsidP="00CA1FC1">
            <w:pPr>
              <w:jc w:val="center"/>
              <w:rPr>
                <w:b/>
                <w:bCs/>
                <w:color w:val="000000"/>
                <w:sz w:val="16"/>
                <w:szCs w:val="16"/>
              </w:rPr>
            </w:pPr>
            <w:r>
              <w:rPr>
                <w:b/>
                <w:bCs/>
                <w:color w:val="000000"/>
                <w:sz w:val="16"/>
                <w:szCs w:val="16"/>
              </w:rPr>
              <w:t>72,240</w:t>
            </w:r>
          </w:p>
        </w:tc>
        <w:tc>
          <w:tcPr>
            <w:tcW w:w="845"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100</w:t>
            </w:r>
            <w:r w:rsidR="00A63237">
              <w:rPr>
                <w:b/>
                <w:bCs/>
                <w:color w:val="000000"/>
                <w:sz w:val="16"/>
                <w:szCs w:val="16"/>
              </w:rPr>
              <w:t>,000</w:t>
            </w:r>
          </w:p>
        </w:tc>
        <w:tc>
          <w:tcPr>
            <w:tcW w:w="829"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55</w:t>
            </w:r>
            <w:r w:rsidR="00A63237">
              <w:rPr>
                <w:b/>
                <w:bCs/>
                <w:color w:val="000000"/>
                <w:sz w:val="16"/>
                <w:szCs w:val="16"/>
              </w:rPr>
              <w:t>,000</w:t>
            </w:r>
          </w:p>
        </w:tc>
        <w:tc>
          <w:tcPr>
            <w:tcW w:w="953" w:type="dxa"/>
            <w:gridSpan w:val="2"/>
            <w:tcBorders>
              <w:top w:val="nil"/>
              <w:left w:val="nil"/>
              <w:bottom w:val="single" w:sz="8" w:space="0" w:color="auto"/>
              <w:right w:val="single" w:sz="8" w:space="0" w:color="auto"/>
            </w:tcBorders>
            <w:shd w:val="clear" w:color="auto" w:fill="auto"/>
            <w:noWrap/>
            <w:vAlign w:val="center"/>
            <w:hideMark/>
          </w:tcPr>
          <w:p w:rsidR="00CA1FC1" w:rsidRPr="00CA1FC1" w:rsidRDefault="00CA1FC1" w:rsidP="00CA1FC1">
            <w:pPr>
              <w:jc w:val="center"/>
              <w:rPr>
                <w:b/>
                <w:bCs/>
                <w:color w:val="000000"/>
                <w:sz w:val="16"/>
                <w:szCs w:val="16"/>
              </w:rPr>
            </w:pPr>
            <w:r w:rsidRPr="00CA1FC1">
              <w:rPr>
                <w:b/>
                <w:bCs/>
                <w:color w:val="000000"/>
                <w:sz w:val="16"/>
                <w:szCs w:val="16"/>
              </w:rPr>
              <w:t>77.500</w:t>
            </w:r>
          </w:p>
        </w:tc>
        <w:tc>
          <w:tcPr>
            <w:tcW w:w="386" w:type="dxa"/>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c>
          <w:tcPr>
            <w:tcW w:w="1146" w:type="dxa"/>
            <w:gridSpan w:val="2"/>
            <w:tcBorders>
              <w:top w:val="nil"/>
              <w:left w:val="nil"/>
              <w:bottom w:val="nil"/>
              <w:right w:val="nil"/>
            </w:tcBorders>
            <w:shd w:val="clear" w:color="auto" w:fill="auto"/>
            <w:noWrap/>
            <w:vAlign w:val="bottom"/>
            <w:hideMark/>
          </w:tcPr>
          <w:p w:rsidR="00CA1FC1" w:rsidRPr="00CA1FC1" w:rsidRDefault="00CA1FC1" w:rsidP="00CA1FC1">
            <w:pPr>
              <w:rPr>
                <w:rFonts w:ascii="Calibri" w:hAnsi="Calibri"/>
                <w:color w:val="000000"/>
                <w:sz w:val="22"/>
                <w:szCs w:val="22"/>
              </w:rPr>
            </w:pPr>
          </w:p>
        </w:tc>
      </w:tr>
    </w:tbl>
    <w:p w:rsidR="009627F4" w:rsidRPr="009627F4" w:rsidRDefault="009627F4" w:rsidP="009627F4">
      <w:pPr>
        <w:rPr>
          <w:color w:val="000000"/>
          <w:sz w:val="22"/>
          <w:szCs w:val="22"/>
        </w:rPr>
      </w:pPr>
      <w:r w:rsidRPr="009627F4">
        <w:rPr>
          <w:color w:val="000000"/>
          <w:sz w:val="22"/>
          <w:szCs w:val="22"/>
        </w:rPr>
        <w:t>(Sumber: Hasil Perhitungan)</w:t>
      </w:r>
    </w:p>
    <w:p w:rsidR="00AD7DE0" w:rsidRDefault="00AD7DE0" w:rsidP="0084193D">
      <w:pPr>
        <w:spacing w:line="360" w:lineRule="auto"/>
        <w:rPr>
          <w:rFonts w:eastAsiaTheme="minorEastAsia"/>
        </w:rPr>
      </w:pPr>
    </w:p>
    <w:p w:rsidR="00CA1FC1" w:rsidRDefault="00CA1FC1" w:rsidP="0084193D">
      <w:pPr>
        <w:spacing w:line="360" w:lineRule="auto"/>
        <w:rPr>
          <w:rFonts w:eastAsiaTheme="minorEastAsia"/>
        </w:rPr>
      </w:pPr>
    </w:p>
    <w:p w:rsidR="00871CAA" w:rsidRDefault="00871CAA" w:rsidP="0084193D">
      <w:pPr>
        <w:spacing w:line="360" w:lineRule="auto"/>
        <w:rPr>
          <w:rFonts w:eastAsiaTheme="minorEastAsia"/>
        </w:rPr>
      </w:pPr>
    </w:p>
    <w:p w:rsidR="00871CAA" w:rsidRDefault="00270F1F" w:rsidP="00F250E2">
      <w:pPr>
        <w:spacing w:line="360" w:lineRule="auto"/>
        <w:ind w:firstLine="720"/>
        <w:jc w:val="both"/>
        <w:rPr>
          <w:rFonts w:eastAsiaTheme="minorEastAsia"/>
        </w:rPr>
      </w:pPr>
      <w:r w:rsidRPr="00270F1F">
        <w:rPr>
          <w:rFonts w:eastAsiaTheme="minorEastAsia"/>
        </w:rPr>
        <w:lastRenderedPageBreak/>
        <w:t>D</w:t>
      </w:r>
      <w:r w:rsidR="008B40DF">
        <w:rPr>
          <w:rFonts w:eastAsiaTheme="minorEastAsia"/>
        </w:rPr>
        <w:t>ari hasil perhitungan tabel 4.10</w:t>
      </w:r>
      <w:r w:rsidRPr="00270F1F">
        <w:rPr>
          <w:rFonts w:eastAsiaTheme="minorEastAsia"/>
        </w:rPr>
        <w:t xml:space="preserve"> di atas dapat kita lihat parameter penilaian indeks kinerja daerah irigasi Tereng Bengkok pada tahun 2017 adalah sebesar </w:t>
      </w:r>
      <w:r w:rsidR="00742C59">
        <w:rPr>
          <w:rFonts w:eastAsiaTheme="minorEastAsia"/>
        </w:rPr>
        <w:t>72,240</w:t>
      </w:r>
      <w:r w:rsidRPr="00270F1F">
        <w:rPr>
          <w:rFonts w:eastAsiaTheme="minorEastAsia"/>
        </w:rPr>
        <w:t>% dan kurang dari indeks kinerja optimum menurut Permen PU No. 32/PRT/M/2007 sebesar 75.500%. Berdasarkan nilai dari indeks kinerja daerah irigasi yang dimana dapat disimpulkan bahwa daerah irigasi Tereng Bengkok perlu perbaikan dan perhatian dari pemerintah maupun masyarakat.</w:t>
      </w:r>
    </w:p>
    <w:p w:rsidR="00276375" w:rsidRDefault="00276375" w:rsidP="00276375">
      <w:pPr>
        <w:spacing w:line="360" w:lineRule="auto"/>
        <w:rPr>
          <w:rFonts w:eastAsiaTheme="minorEastAsia"/>
        </w:rPr>
        <w:sectPr w:rsidR="00276375" w:rsidSect="007167C8">
          <w:type w:val="evenPage"/>
          <w:pgSz w:w="11909" w:h="16834" w:code="9"/>
          <w:pgMar w:top="2275" w:right="1699" w:bottom="1699" w:left="2275" w:header="720" w:footer="1701" w:gutter="0"/>
          <w:cols w:space="720"/>
          <w:docGrid w:linePitch="360"/>
        </w:sectPr>
      </w:pPr>
    </w:p>
    <w:p w:rsidR="00074F7B" w:rsidRDefault="004112BD" w:rsidP="00276375">
      <w:pPr>
        <w:spacing w:line="360" w:lineRule="auto"/>
        <w:rPr>
          <w:rFonts w:eastAsiaTheme="minorEastAsia"/>
        </w:rPr>
      </w:pPr>
      <w:r>
        <w:rPr>
          <w:rFonts w:eastAsiaTheme="minorEastAsia"/>
        </w:rPr>
        <w:lastRenderedPageBreak/>
        <w:t>Tabel 4.11. Upaya penin</w:t>
      </w:r>
      <w:r w:rsidR="001371EA">
        <w:rPr>
          <w:rFonts w:eastAsiaTheme="minorEastAsia"/>
        </w:rPr>
        <w:t>gkatan Kinerja Jaringan Irigasi Tereng Bengkok</w:t>
      </w:r>
      <w:r w:rsidR="001371EA" w:rsidRPr="00D02719">
        <w:rPr>
          <w:rFonts w:eastAsiaTheme="minorEastAsia"/>
          <w:noProof/>
        </w:rPr>
        <w:t xml:space="preserve"> </w:t>
      </w:r>
    </w:p>
    <w:p w:rsidR="00074F7B" w:rsidRDefault="005300C6" w:rsidP="00276375">
      <w:pPr>
        <w:spacing w:line="360" w:lineRule="auto"/>
        <w:rPr>
          <w:rFonts w:eastAsiaTheme="minorEastAsia"/>
        </w:rPr>
      </w:pPr>
      <w:r w:rsidRPr="005300C6">
        <w:rPr>
          <w:rFonts w:eastAsiaTheme="minorEastAsia"/>
          <w:noProof/>
        </w:rPr>
        <w:drawing>
          <wp:inline distT="0" distB="0" distL="0" distR="0" wp14:anchorId="249921FE" wp14:editId="21B9CD30">
            <wp:extent cx="8220075" cy="4219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220075" cy="4219575"/>
                    </a:xfrm>
                    <a:prstGeom prst="rect">
                      <a:avLst/>
                    </a:prstGeom>
                    <a:noFill/>
                    <a:ln>
                      <a:noFill/>
                    </a:ln>
                  </pic:spPr>
                </pic:pic>
              </a:graphicData>
            </a:graphic>
          </wp:inline>
        </w:drawing>
      </w:r>
      <w:r w:rsidRPr="005300C6">
        <w:rPr>
          <w:rFonts w:eastAsiaTheme="minorEastAsia"/>
        </w:rPr>
        <w:t xml:space="preserve"> </w:t>
      </w:r>
      <w:r w:rsidR="00074F7B" w:rsidRPr="005300C6">
        <w:rPr>
          <w:rFonts w:eastAsiaTheme="minorEastAsia"/>
          <w:sz w:val="18"/>
          <w:szCs w:val="18"/>
        </w:rPr>
        <w:t>(Sumber: Lampiran Permen PU No.32/PRT/M/2007)</w:t>
      </w:r>
    </w:p>
    <w:p w:rsidR="00276375" w:rsidRDefault="001371EA" w:rsidP="00276375">
      <w:pPr>
        <w:spacing w:line="360" w:lineRule="auto"/>
        <w:rPr>
          <w:rFonts w:eastAsiaTheme="minorEastAsia"/>
        </w:rPr>
      </w:pPr>
      <w:r>
        <w:rPr>
          <w:rFonts w:eastAsiaTheme="minorEastAsia"/>
        </w:rPr>
        <w:lastRenderedPageBreak/>
        <w:t>Tabel 4.11. Upaya peninagkatan Kinerja Jaringan Irigasi Tereng Bengkok</w:t>
      </w:r>
      <w:r w:rsidRPr="00A61EE7">
        <w:rPr>
          <w:rFonts w:eastAsiaTheme="minorEastAsia"/>
          <w:noProof/>
        </w:rPr>
        <w:t xml:space="preserve"> </w:t>
      </w:r>
      <w:r w:rsidR="00A61EE7" w:rsidRPr="00A61EE7">
        <w:rPr>
          <w:rFonts w:eastAsiaTheme="minorEastAsia"/>
          <w:noProof/>
        </w:rPr>
        <w:drawing>
          <wp:inline distT="0" distB="0" distL="0" distR="0" wp14:anchorId="700181F3" wp14:editId="04E34D7A">
            <wp:extent cx="8166100" cy="31877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166100" cy="3187700"/>
                    </a:xfrm>
                    <a:prstGeom prst="rect">
                      <a:avLst/>
                    </a:prstGeom>
                    <a:noFill/>
                    <a:ln>
                      <a:noFill/>
                    </a:ln>
                  </pic:spPr>
                </pic:pic>
              </a:graphicData>
            </a:graphic>
          </wp:inline>
        </w:drawing>
      </w:r>
    </w:p>
    <w:p w:rsidR="00184617" w:rsidRDefault="00184617" w:rsidP="00184617">
      <w:pPr>
        <w:spacing w:line="360" w:lineRule="auto"/>
        <w:rPr>
          <w:rFonts w:eastAsiaTheme="minorEastAsia"/>
        </w:rPr>
      </w:pPr>
      <w:r w:rsidRPr="00074F7B">
        <w:rPr>
          <w:rFonts w:eastAsiaTheme="minorEastAsia"/>
        </w:rPr>
        <w:t>(Sumber: Lampiran Permen PU No.32/PRT/M/2007)</w:t>
      </w:r>
    </w:p>
    <w:p w:rsidR="00184617" w:rsidRDefault="00184617" w:rsidP="00184617">
      <w:pPr>
        <w:spacing w:line="360" w:lineRule="auto"/>
        <w:rPr>
          <w:rFonts w:eastAsiaTheme="minorEastAsia"/>
        </w:rPr>
      </w:pPr>
    </w:p>
    <w:p w:rsidR="00184617" w:rsidRDefault="00184617" w:rsidP="00184617">
      <w:pPr>
        <w:spacing w:line="360" w:lineRule="auto"/>
        <w:rPr>
          <w:rFonts w:eastAsiaTheme="minorEastAsia"/>
        </w:rPr>
      </w:pPr>
    </w:p>
    <w:p w:rsidR="00184617" w:rsidRDefault="00184617" w:rsidP="00184617">
      <w:pPr>
        <w:spacing w:line="360" w:lineRule="auto"/>
        <w:rPr>
          <w:rFonts w:eastAsiaTheme="minorEastAsia"/>
        </w:rPr>
      </w:pPr>
    </w:p>
    <w:p w:rsidR="00184617" w:rsidRDefault="001371EA" w:rsidP="00184617">
      <w:pPr>
        <w:spacing w:line="360" w:lineRule="auto"/>
        <w:rPr>
          <w:rFonts w:eastAsiaTheme="minorEastAsia"/>
        </w:rPr>
      </w:pPr>
      <w:r>
        <w:rPr>
          <w:rFonts w:eastAsiaTheme="minorEastAsia"/>
        </w:rPr>
        <w:lastRenderedPageBreak/>
        <w:t>Tabel 4.11. Upaya peninagkatan Kinerja Jaringan Irigasi Tereng Bengkok</w:t>
      </w:r>
      <w:r w:rsidRPr="00780DF3">
        <w:rPr>
          <w:rFonts w:eastAsiaTheme="minorEastAsia"/>
          <w:noProof/>
        </w:rPr>
        <w:t xml:space="preserve"> </w:t>
      </w:r>
      <w:r w:rsidR="00780DF3" w:rsidRPr="00780DF3">
        <w:rPr>
          <w:rFonts w:eastAsiaTheme="minorEastAsia"/>
          <w:noProof/>
        </w:rPr>
        <w:drawing>
          <wp:inline distT="0" distB="0" distL="0" distR="0" wp14:anchorId="1F200116" wp14:editId="29D67293">
            <wp:extent cx="8166100" cy="27051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166100" cy="2705100"/>
                    </a:xfrm>
                    <a:prstGeom prst="rect">
                      <a:avLst/>
                    </a:prstGeom>
                    <a:noFill/>
                    <a:ln>
                      <a:noFill/>
                    </a:ln>
                  </pic:spPr>
                </pic:pic>
              </a:graphicData>
            </a:graphic>
          </wp:inline>
        </w:drawing>
      </w:r>
    </w:p>
    <w:p w:rsidR="00184617" w:rsidRDefault="00184617" w:rsidP="00184617">
      <w:pPr>
        <w:spacing w:line="360" w:lineRule="auto"/>
        <w:rPr>
          <w:rFonts w:eastAsiaTheme="minorEastAsia"/>
        </w:rPr>
      </w:pPr>
      <w:r w:rsidRPr="00074F7B">
        <w:rPr>
          <w:rFonts w:eastAsiaTheme="minorEastAsia"/>
        </w:rPr>
        <w:t>(Sumber: Lampiran Permen PU No.32/PRT/M/2007)</w:t>
      </w:r>
    </w:p>
    <w:p w:rsidR="00184617" w:rsidRDefault="00184617" w:rsidP="00184617">
      <w:pPr>
        <w:spacing w:line="360" w:lineRule="auto"/>
        <w:rPr>
          <w:rFonts w:eastAsiaTheme="minorEastAsia"/>
        </w:rPr>
      </w:pPr>
    </w:p>
    <w:p w:rsidR="00184617" w:rsidRPr="00594A82" w:rsidRDefault="00184617" w:rsidP="00276375">
      <w:pPr>
        <w:spacing w:line="360" w:lineRule="auto"/>
        <w:rPr>
          <w:rFonts w:eastAsiaTheme="minorEastAsia"/>
        </w:rPr>
      </w:pPr>
    </w:p>
    <w:sectPr w:rsidR="00184617" w:rsidRPr="00594A82" w:rsidSect="007167C8">
      <w:type w:val="evenPage"/>
      <w:pgSz w:w="16834" w:h="11909" w:orient="landscape" w:code="9"/>
      <w:pgMar w:top="2275" w:right="2275" w:bottom="1699" w:left="1699" w:header="720" w:footer="170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BDE" w:rsidRDefault="00874BDE" w:rsidP="009D76A9">
      <w:r>
        <w:separator/>
      </w:r>
    </w:p>
  </w:endnote>
  <w:endnote w:type="continuationSeparator" w:id="0">
    <w:p w:rsidR="00874BDE" w:rsidRDefault="00874BDE" w:rsidP="009D7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975764"/>
      <w:docPartObj>
        <w:docPartGallery w:val="Page Numbers (Bottom of Page)"/>
        <w:docPartUnique/>
      </w:docPartObj>
    </w:sdtPr>
    <w:sdtEndPr>
      <w:rPr>
        <w:noProof/>
      </w:rPr>
    </w:sdtEndPr>
    <w:sdtContent>
      <w:p w:rsidR="00E509FB" w:rsidRDefault="00E509FB">
        <w:pPr>
          <w:pStyle w:val="Footer"/>
          <w:jc w:val="right"/>
        </w:pPr>
        <w:r>
          <w:fldChar w:fldCharType="begin"/>
        </w:r>
        <w:r>
          <w:instrText xml:space="preserve"> PAGE   \* MERGEFORMAT </w:instrText>
        </w:r>
        <w:r>
          <w:fldChar w:fldCharType="separate"/>
        </w:r>
        <w:r w:rsidR="00BA2B07">
          <w:rPr>
            <w:noProof/>
          </w:rPr>
          <w:t>56</w:t>
        </w:r>
        <w:r>
          <w:rPr>
            <w:noProof/>
          </w:rPr>
          <w:fldChar w:fldCharType="end"/>
        </w:r>
      </w:p>
    </w:sdtContent>
  </w:sdt>
  <w:p w:rsidR="00E509FB" w:rsidRDefault="00E509FB" w:rsidP="0057338E">
    <w:pPr>
      <w:pStyle w:val="Footer"/>
      <w:tabs>
        <w:tab w:val="clear" w:pos="4680"/>
        <w:tab w:val="clear" w:pos="9360"/>
        <w:tab w:val="left" w:pos="5940"/>
        <w:tab w:val="left" w:pos="7498"/>
        <w:tab w:val="left" w:pos="8385"/>
      </w:tabs>
    </w:pP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BDE" w:rsidRDefault="00874BDE" w:rsidP="009D76A9">
      <w:r>
        <w:separator/>
      </w:r>
    </w:p>
  </w:footnote>
  <w:footnote w:type="continuationSeparator" w:id="0">
    <w:p w:rsidR="00874BDE" w:rsidRDefault="00874BDE" w:rsidP="009D76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652FF"/>
    <w:multiLevelType w:val="multilevel"/>
    <w:tmpl w:val="7AF43EE4"/>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19ED46DE"/>
    <w:multiLevelType w:val="multilevel"/>
    <w:tmpl w:val="E4A8C69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CF457F9"/>
    <w:multiLevelType w:val="multilevel"/>
    <w:tmpl w:val="6D8AAE48"/>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38474977"/>
    <w:multiLevelType w:val="hybridMultilevel"/>
    <w:tmpl w:val="F19235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960F3"/>
    <w:multiLevelType w:val="hybridMultilevel"/>
    <w:tmpl w:val="7CBCA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762941"/>
    <w:multiLevelType w:val="hybridMultilevel"/>
    <w:tmpl w:val="857C8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B36734"/>
    <w:multiLevelType w:val="hybridMultilevel"/>
    <w:tmpl w:val="222A04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CBB7658"/>
    <w:multiLevelType w:val="hybridMultilevel"/>
    <w:tmpl w:val="C64AB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2136D9F"/>
    <w:multiLevelType w:val="hybridMultilevel"/>
    <w:tmpl w:val="B8AAD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BF3154"/>
    <w:multiLevelType w:val="hybridMultilevel"/>
    <w:tmpl w:val="3EF6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8E0C2E"/>
    <w:multiLevelType w:val="hybridMultilevel"/>
    <w:tmpl w:val="2E2499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417CBC"/>
    <w:multiLevelType w:val="hybridMultilevel"/>
    <w:tmpl w:val="898645DE"/>
    <w:lvl w:ilvl="0" w:tplc="7638C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54E747C"/>
    <w:multiLevelType w:val="multilevel"/>
    <w:tmpl w:val="756E8422"/>
    <w:lvl w:ilvl="0">
      <w:start w:val="1"/>
      <w:numFmt w:val="decimal"/>
      <w:lvlText w:val="%1."/>
      <w:lvlJc w:val="left"/>
      <w:pPr>
        <w:ind w:left="1080" w:hanging="360"/>
      </w:pPr>
      <w:rPr>
        <w:rFonts w:ascii="Times New Roman" w:hAnsi="Times New Roman" w:hint="default"/>
        <w:sz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3" w15:restartNumberingAfterBreak="0">
    <w:nsid w:val="75C012DC"/>
    <w:multiLevelType w:val="multilevel"/>
    <w:tmpl w:val="D9925688"/>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7"/>
  </w:num>
  <w:num w:numId="3">
    <w:abstractNumId w:val="9"/>
  </w:num>
  <w:num w:numId="4">
    <w:abstractNumId w:val="6"/>
  </w:num>
  <w:num w:numId="5">
    <w:abstractNumId w:val="10"/>
  </w:num>
  <w:num w:numId="6">
    <w:abstractNumId w:val="8"/>
  </w:num>
  <w:num w:numId="7">
    <w:abstractNumId w:val="11"/>
  </w:num>
  <w:num w:numId="8">
    <w:abstractNumId w:val="5"/>
  </w:num>
  <w:num w:numId="9">
    <w:abstractNumId w:val="0"/>
  </w:num>
  <w:num w:numId="10">
    <w:abstractNumId w:val="2"/>
  </w:num>
  <w:num w:numId="11">
    <w:abstractNumId w:val="1"/>
  </w:num>
  <w:num w:numId="12">
    <w:abstractNumId w:val="3"/>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162"/>
    <w:rsid w:val="00000CE2"/>
    <w:rsid w:val="00006127"/>
    <w:rsid w:val="000124A5"/>
    <w:rsid w:val="00013227"/>
    <w:rsid w:val="00017142"/>
    <w:rsid w:val="000205C9"/>
    <w:rsid w:val="000222CC"/>
    <w:rsid w:val="00023CFA"/>
    <w:rsid w:val="00035485"/>
    <w:rsid w:val="00035F53"/>
    <w:rsid w:val="000379C9"/>
    <w:rsid w:val="000414D3"/>
    <w:rsid w:val="0004392D"/>
    <w:rsid w:val="0005207B"/>
    <w:rsid w:val="00055A68"/>
    <w:rsid w:val="00056419"/>
    <w:rsid w:val="00056FD5"/>
    <w:rsid w:val="00065005"/>
    <w:rsid w:val="0006617E"/>
    <w:rsid w:val="000674DB"/>
    <w:rsid w:val="00071E9F"/>
    <w:rsid w:val="00074F7B"/>
    <w:rsid w:val="00076431"/>
    <w:rsid w:val="00077067"/>
    <w:rsid w:val="0007782F"/>
    <w:rsid w:val="000966C5"/>
    <w:rsid w:val="00096A25"/>
    <w:rsid w:val="000A1556"/>
    <w:rsid w:val="000B25FE"/>
    <w:rsid w:val="000B68BA"/>
    <w:rsid w:val="000C089A"/>
    <w:rsid w:val="000C4C60"/>
    <w:rsid w:val="000D3136"/>
    <w:rsid w:val="000D3660"/>
    <w:rsid w:val="000D370A"/>
    <w:rsid w:val="000D396A"/>
    <w:rsid w:val="000E1266"/>
    <w:rsid w:val="000F0A36"/>
    <w:rsid w:val="000F1011"/>
    <w:rsid w:val="000F3A10"/>
    <w:rsid w:val="00105DAB"/>
    <w:rsid w:val="00115420"/>
    <w:rsid w:val="00121078"/>
    <w:rsid w:val="00123060"/>
    <w:rsid w:val="00127F95"/>
    <w:rsid w:val="00130844"/>
    <w:rsid w:val="00130BA3"/>
    <w:rsid w:val="00130BF9"/>
    <w:rsid w:val="00131C7C"/>
    <w:rsid w:val="00131EB3"/>
    <w:rsid w:val="00134754"/>
    <w:rsid w:val="001350B1"/>
    <w:rsid w:val="001371EA"/>
    <w:rsid w:val="00137B7D"/>
    <w:rsid w:val="00140AE2"/>
    <w:rsid w:val="00143762"/>
    <w:rsid w:val="001450C1"/>
    <w:rsid w:val="001473DB"/>
    <w:rsid w:val="00151A14"/>
    <w:rsid w:val="00152F5D"/>
    <w:rsid w:val="00155DC7"/>
    <w:rsid w:val="0015671C"/>
    <w:rsid w:val="00160F6B"/>
    <w:rsid w:val="00161468"/>
    <w:rsid w:val="001748E3"/>
    <w:rsid w:val="00174CDC"/>
    <w:rsid w:val="00176AB3"/>
    <w:rsid w:val="00182424"/>
    <w:rsid w:val="00184617"/>
    <w:rsid w:val="00187F89"/>
    <w:rsid w:val="001A200A"/>
    <w:rsid w:val="001A5350"/>
    <w:rsid w:val="001B0963"/>
    <w:rsid w:val="001B51AE"/>
    <w:rsid w:val="001B5376"/>
    <w:rsid w:val="001B56D5"/>
    <w:rsid w:val="001B7511"/>
    <w:rsid w:val="001C09DE"/>
    <w:rsid w:val="001C199E"/>
    <w:rsid w:val="001C45AC"/>
    <w:rsid w:val="001C593C"/>
    <w:rsid w:val="001D03FA"/>
    <w:rsid w:val="001D1A1B"/>
    <w:rsid w:val="001D3C0F"/>
    <w:rsid w:val="001D6B3F"/>
    <w:rsid w:val="001E0A7E"/>
    <w:rsid w:val="001E3865"/>
    <w:rsid w:val="001E6C24"/>
    <w:rsid w:val="001F0B6B"/>
    <w:rsid w:val="001F2F50"/>
    <w:rsid w:val="00200A99"/>
    <w:rsid w:val="00201D0A"/>
    <w:rsid w:val="00202B78"/>
    <w:rsid w:val="00203E8A"/>
    <w:rsid w:val="002074AF"/>
    <w:rsid w:val="00210B18"/>
    <w:rsid w:val="00211ED7"/>
    <w:rsid w:val="002157AC"/>
    <w:rsid w:val="00215E4F"/>
    <w:rsid w:val="002222DF"/>
    <w:rsid w:val="00222FC2"/>
    <w:rsid w:val="00226EFA"/>
    <w:rsid w:val="0022794B"/>
    <w:rsid w:val="00227A79"/>
    <w:rsid w:val="00236959"/>
    <w:rsid w:val="00237682"/>
    <w:rsid w:val="00242443"/>
    <w:rsid w:val="00244A52"/>
    <w:rsid w:val="002457F7"/>
    <w:rsid w:val="00246AEF"/>
    <w:rsid w:val="0025108F"/>
    <w:rsid w:val="0025476B"/>
    <w:rsid w:val="0025564C"/>
    <w:rsid w:val="002574A2"/>
    <w:rsid w:val="00260579"/>
    <w:rsid w:val="00266084"/>
    <w:rsid w:val="00270F1F"/>
    <w:rsid w:val="00276375"/>
    <w:rsid w:val="0027769D"/>
    <w:rsid w:val="00286647"/>
    <w:rsid w:val="0028680C"/>
    <w:rsid w:val="002942F2"/>
    <w:rsid w:val="00294BD6"/>
    <w:rsid w:val="00294BDD"/>
    <w:rsid w:val="00296EAE"/>
    <w:rsid w:val="002A2120"/>
    <w:rsid w:val="002A5F68"/>
    <w:rsid w:val="002B22FA"/>
    <w:rsid w:val="002B29DF"/>
    <w:rsid w:val="002B2F09"/>
    <w:rsid w:val="002B3032"/>
    <w:rsid w:val="002B5D2F"/>
    <w:rsid w:val="002B5EC6"/>
    <w:rsid w:val="002C20C8"/>
    <w:rsid w:val="002C321A"/>
    <w:rsid w:val="002D036E"/>
    <w:rsid w:val="002D303B"/>
    <w:rsid w:val="002D3F4B"/>
    <w:rsid w:val="002D53E7"/>
    <w:rsid w:val="002D5590"/>
    <w:rsid w:val="002E2DE3"/>
    <w:rsid w:val="002E3787"/>
    <w:rsid w:val="002E4261"/>
    <w:rsid w:val="002E51C4"/>
    <w:rsid w:val="002E5777"/>
    <w:rsid w:val="002E5ADE"/>
    <w:rsid w:val="002E65C0"/>
    <w:rsid w:val="002F2749"/>
    <w:rsid w:val="002F56FC"/>
    <w:rsid w:val="0030019B"/>
    <w:rsid w:val="0030121F"/>
    <w:rsid w:val="003023A6"/>
    <w:rsid w:val="0030337E"/>
    <w:rsid w:val="00304072"/>
    <w:rsid w:val="00315D2C"/>
    <w:rsid w:val="00317FC8"/>
    <w:rsid w:val="00324BC5"/>
    <w:rsid w:val="0032519F"/>
    <w:rsid w:val="00330AC0"/>
    <w:rsid w:val="003336D8"/>
    <w:rsid w:val="00333DEF"/>
    <w:rsid w:val="003404E2"/>
    <w:rsid w:val="003446A0"/>
    <w:rsid w:val="00345313"/>
    <w:rsid w:val="00352A7A"/>
    <w:rsid w:val="003547AD"/>
    <w:rsid w:val="003561D4"/>
    <w:rsid w:val="00357071"/>
    <w:rsid w:val="00360429"/>
    <w:rsid w:val="00360EF5"/>
    <w:rsid w:val="00361253"/>
    <w:rsid w:val="00366D4F"/>
    <w:rsid w:val="0036743B"/>
    <w:rsid w:val="00374032"/>
    <w:rsid w:val="003838DD"/>
    <w:rsid w:val="00384BF3"/>
    <w:rsid w:val="00384CA8"/>
    <w:rsid w:val="0038585F"/>
    <w:rsid w:val="00393D02"/>
    <w:rsid w:val="003A0D91"/>
    <w:rsid w:val="003A3245"/>
    <w:rsid w:val="003A4E15"/>
    <w:rsid w:val="003A72B8"/>
    <w:rsid w:val="003B3372"/>
    <w:rsid w:val="003B3F3A"/>
    <w:rsid w:val="003B6C9A"/>
    <w:rsid w:val="003C3334"/>
    <w:rsid w:val="003C4BCD"/>
    <w:rsid w:val="003C66D3"/>
    <w:rsid w:val="003D09E7"/>
    <w:rsid w:val="003D613D"/>
    <w:rsid w:val="003E6570"/>
    <w:rsid w:val="003F006F"/>
    <w:rsid w:val="003F3C4F"/>
    <w:rsid w:val="003F71DF"/>
    <w:rsid w:val="004006E9"/>
    <w:rsid w:val="00402937"/>
    <w:rsid w:val="00406A94"/>
    <w:rsid w:val="004112BD"/>
    <w:rsid w:val="00414737"/>
    <w:rsid w:val="0041596C"/>
    <w:rsid w:val="0042012A"/>
    <w:rsid w:val="00425DEB"/>
    <w:rsid w:val="00435100"/>
    <w:rsid w:val="00436573"/>
    <w:rsid w:val="00436E7E"/>
    <w:rsid w:val="004405A4"/>
    <w:rsid w:val="00443E4C"/>
    <w:rsid w:val="00447375"/>
    <w:rsid w:val="00454162"/>
    <w:rsid w:val="00460374"/>
    <w:rsid w:val="004654D6"/>
    <w:rsid w:val="00473C9D"/>
    <w:rsid w:val="00474E67"/>
    <w:rsid w:val="00480238"/>
    <w:rsid w:val="004844A3"/>
    <w:rsid w:val="004847C9"/>
    <w:rsid w:val="00485867"/>
    <w:rsid w:val="004926A3"/>
    <w:rsid w:val="00494A90"/>
    <w:rsid w:val="00496EFA"/>
    <w:rsid w:val="00497A4F"/>
    <w:rsid w:val="004A0173"/>
    <w:rsid w:val="004B0C19"/>
    <w:rsid w:val="004B3F0D"/>
    <w:rsid w:val="004B4E91"/>
    <w:rsid w:val="004C1CA8"/>
    <w:rsid w:val="004C40FB"/>
    <w:rsid w:val="004C4631"/>
    <w:rsid w:val="004D39BB"/>
    <w:rsid w:val="004D405C"/>
    <w:rsid w:val="004D49D6"/>
    <w:rsid w:val="004D77AF"/>
    <w:rsid w:val="004D7A98"/>
    <w:rsid w:val="004E04EB"/>
    <w:rsid w:val="004E1263"/>
    <w:rsid w:val="004E5853"/>
    <w:rsid w:val="004E619B"/>
    <w:rsid w:val="004F2F34"/>
    <w:rsid w:val="004F561C"/>
    <w:rsid w:val="00500B9D"/>
    <w:rsid w:val="0050271D"/>
    <w:rsid w:val="00512576"/>
    <w:rsid w:val="0051341C"/>
    <w:rsid w:val="005155B5"/>
    <w:rsid w:val="00515AE8"/>
    <w:rsid w:val="0052129D"/>
    <w:rsid w:val="00521858"/>
    <w:rsid w:val="005300C6"/>
    <w:rsid w:val="00531297"/>
    <w:rsid w:val="005323DF"/>
    <w:rsid w:val="0053387B"/>
    <w:rsid w:val="00542CB1"/>
    <w:rsid w:val="005459CC"/>
    <w:rsid w:val="00547074"/>
    <w:rsid w:val="00553EB7"/>
    <w:rsid w:val="0056742C"/>
    <w:rsid w:val="0057338E"/>
    <w:rsid w:val="005748BE"/>
    <w:rsid w:val="00574BEA"/>
    <w:rsid w:val="00583672"/>
    <w:rsid w:val="00590D0A"/>
    <w:rsid w:val="00594A82"/>
    <w:rsid w:val="0059665F"/>
    <w:rsid w:val="005A2DC4"/>
    <w:rsid w:val="005A7DAF"/>
    <w:rsid w:val="005B0296"/>
    <w:rsid w:val="005B1DD3"/>
    <w:rsid w:val="005B2D0B"/>
    <w:rsid w:val="005B6452"/>
    <w:rsid w:val="005C14A2"/>
    <w:rsid w:val="005C52DD"/>
    <w:rsid w:val="005D34B8"/>
    <w:rsid w:val="005E1E9B"/>
    <w:rsid w:val="005E3E18"/>
    <w:rsid w:val="005E42E5"/>
    <w:rsid w:val="005F0071"/>
    <w:rsid w:val="005F3765"/>
    <w:rsid w:val="00603EFD"/>
    <w:rsid w:val="00603FEC"/>
    <w:rsid w:val="00605DEC"/>
    <w:rsid w:val="00610257"/>
    <w:rsid w:val="00610B47"/>
    <w:rsid w:val="00610E65"/>
    <w:rsid w:val="00610EBE"/>
    <w:rsid w:val="006123A8"/>
    <w:rsid w:val="006125F5"/>
    <w:rsid w:val="006142B9"/>
    <w:rsid w:val="0062082B"/>
    <w:rsid w:val="00621B2A"/>
    <w:rsid w:val="00621CC2"/>
    <w:rsid w:val="00621F38"/>
    <w:rsid w:val="006238FA"/>
    <w:rsid w:val="006308EE"/>
    <w:rsid w:val="00632D5D"/>
    <w:rsid w:val="00637CBA"/>
    <w:rsid w:val="006446EE"/>
    <w:rsid w:val="00647F4D"/>
    <w:rsid w:val="006505A7"/>
    <w:rsid w:val="006508B7"/>
    <w:rsid w:val="00654A6E"/>
    <w:rsid w:val="00655E1F"/>
    <w:rsid w:val="00663AFC"/>
    <w:rsid w:val="00665C05"/>
    <w:rsid w:val="00667E50"/>
    <w:rsid w:val="00680F5D"/>
    <w:rsid w:val="00682640"/>
    <w:rsid w:val="006835F1"/>
    <w:rsid w:val="00684E92"/>
    <w:rsid w:val="0069144F"/>
    <w:rsid w:val="006A05EF"/>
    <w:rsid w:val="006B0F9F"/>
    <w:rsid w:val="006B2E53"/>
    <w:rsid w:val="006C2645"/>
    <w:rsid w:val="006C482F"/>
    <w:rsid w:val="006D09FB"/>
    <w:rsid w:val="006D1192"/>
    <w:rsid w:val="006D20F0"/>
    <w:rsid w:val="006D2B16"/>
    <w:rsid w:val="006D536A"/>
    <w:rsid w:val="006E1B54"/>
    <w:rsid w:val="006E27B1"/>
    <w:rsid w:val="006E3A74"/>
    <w:rsid w:val="006E6474"/>
    <w:rsid w:val="006F681E"/>
    <w:rsid w:val="00701C12"/>
    <w:rsid w:val="00704B40"/>
    <w:rsid w:val="007063BD"/>
    <w:rsid w:val="00707CBB"/>
    <w:rsid w:val="007106D8"/>
    <w:rsid w:val="00710EAD"/>
    <w:rsid w:val="00711A14"/>
    <w:rsid w:val="00712F0F"/>
    <w:rsid w:val="007134FB"/>
    <w:rsid w:val="007142A4"/>
    <w:rsid w:val="007147A1"/>
    <w:rsid w:val="00715638"/>
    <w:rsid w:val="007167C8"/>
    <w:rsid w:val="0072428E"/>
    <w:rsid w:val="00730CBE"/>
    <w:rsid w:val="007316F9"/>
    <w:rsid w:val="007341A7"/>
    <w:rsid w:val="00737C9E"/>
    <w:rsid w:val="00741BBE"/>
    <w:rsid w:val="00742C59"/>
    <w:rsid w:val="00750A53"/>
    <w:rsid w:val="007516EC"/>
    <w:rsid w:val="00751A9E"/>
    <w:rsid w:val="007564FE"/>
    <w:rsid w:val="00756F00"/>
    <w:rsid w:val="0076161E"/>
    <w:rsid w:val="00762A0A"/>
    <w:rsid w:val="00764383"/>
    <w:rsid w:val="00775D70"/>
    <w:rsid w:val="00780DF3"/>
    <w:rsid w:val="007831A5"/>
    <w:rsid w:val="00783D40"/>
    <w:rsid w:val="00786258"/>
    <w:rsid w:val="00790116"/>
    <w:rsid w:val="00792A56"/>
    <w:rsid w:val="007940A0"/>
    <w:rsid w:val="007A0C5B"/>
    <w:rsid w:val="007A29CA"/>
    <w:rsid w:val="007B3638"/>
    <w:rsid w:val="007C6B97"/>
    <w:rsid w:val="007D201E"/>
    <w:rsid w:val="007D79C5"/>
    <w:rsid w:val="007E2E02"/>
    <w:rsid w:val="007F383E"/>
    <w:rsid w:val="007F4448"/>
    <w:rsid w:val="0080436E"/>
    <w:rsid w:val="00806F76"/>
    <w:rsid w:val="00807C9E"/>
    <w:rsid w:val="00821954"/>
    <w:rsid w:val="00821CEB"/>
    <w:rsid w:val="00822AE6"/>
    <w:rsid w:val="00823869"/>
    <w:rsid w:val="008274CC"/>
    <w:rsid w:val="0082780A"/>
    <w:rsid w:val="00834180"/>
    <w:rsid w:val="00834C88"/>
    <w:rsid w:val="0084193D"/>
    <w:rsid w:val="00847323"/>
    <w:rsid w:val="00850BD4"/>
    <w:rsid w:val="00851DA6"/>
    <w:rsid w:val="0086131E"/>
    <w:rsid w:val="0086740D"/>
    <w:rsid w:val="00871CAA"/>
    <w:rsid w:val="00874BDE"/>
    <w:rsid w:val="00881595"/>
    <w:rsid w:val="008862BA"/>
    <w:rsid w:val="008873E1"/>
    <w:rsid w:val="008879ED"/>
    <w:rsid w:val="00890F05"/>
    <w:rsid w:val="0089114E"/>
    <w:rsid w:val="008924D4"/>
    <w:rsid w:val="00893A24"/>
    <w:rsid w:val="008A3B25"/>
    <w:rsid w:val="008A69BE"/>
    <w:rsid w:val="008B0775"/>
    <w:rsid w:val="008B40DF"/>
    <w:rsid w:val="008C7BDF"/>
    <w:rsid w:val="008D0AE2"/>
    <w:rsid w:val="008D1102"/>
    <w:rsid w:val="008D209B"/>
    <w:rsid w:val="008D263B"/>
    <w:rsid w:val="008D4D77"/>
    <w:rsid w:val="008D745D"/>
    <w:rsid w:val="008E15D7"/>
    <w:rsid w:val="008E2A9E"/>
    <w:rsid w:val="008E45E7"/>
    <w:rsid w:val="008E5BF4"/>
    <w:rsid w:val="008E6EAD"/>
    <w:rsid w:val="008F22D2"/>
    <w:rsid w:val="009023E5"/>
    <w:rsid w:val="009148AE"/>
    <w:rsid w:val="00921B76"/>
    <w:rsid w:val="00924F69"/>
    <w:rsid w:val="00931ECA"/>
    <w:rsid w:val="00932FC2"/>
    <w:rsid w:val="009355F1"/>
    <w:rsid w:val="00936A3C"/>
    <w:rsid w:val="009435E9"/>
    <w:rsid w:val="009439A5"/>
    <w:rsid w:val="00946F1F"/>
    <w:rsid w:val="009627F4"/>
    <w:rsid w:val="0096321E"/>
    <w:rsid w:val="00965409"/>
    <w:rsid w:val="00967051"/>
    <w:rsid w:val="00972A34"/>
    <w:rsid w:val="009730F1"/>
    <w:rsid w:val="00976392"/>
    <w:rsid w:val="00980206"/>
    <w:rsid w:val="00980B00"/>
    <w:rsid w:val="009811F8"/>
    <w:rsid w:val="00982931"/>
    <w:rsid w:val="00991307"/>
    <w:rsid w:val="00993DF9"/>
    <w:rsid w:val="00993ECB"/>
    <w:rsid w:val="0099610C"/>
    <w:rsid w:val="009A75C3"/>
    <w:rsid w:val="009B2AEB"/>
    <w:rsid w:val="009B3469"/>
    <w:rsid w:val="009B3636"/>
    <w:rsid w:val="009B4311"/>
    <w:rsid w:val="009B75E9"/>
    <w:rsid w:val="009C1C98"/>
    <w:rsid w:val="009C1E8C"/>
    <w:rsid w:val="009C3AA9"/>
    <w:rsid w:val="009C3FCA"/>
    <w:rsid w:val="009C4791"/>
    <w:rsid w:val="009D1BFF"/>
    <w:rsid w:val="009D6384"/>
    <w:rsid w:val="009D6E08"/>
    <w:rsid w:val="009D76A9"/>
    <w:rsid w:val="009E4107"/>
    <w:rsid w:val="009E5222"/>
    <w:rsid w:val="009E69C8"/>
    <w:rsid w:val="009E758B"/>
    <w:rsid w:val="00A130CC"/>
    <w:rsid w:val="00A13335"/>
    <w:rsid w:val="00A14848"/>
    <w:rsid w:val="00A17DCB"/>
    <w:rsid w:val="00A21B9E"/>
    <w:rsid w:val="00A237D4"/>
    <w:rsid w:val="00A2438D"/>
    <w:rsid w:val="00A24879"/>
    <w:rsid w:val="00A2787F"/>
    <w:rsid w:val="00A27DF3"/>
    <w:rsid w:val="00A3681A"/>
    <w:rsid w:val="00A4438F"/>
    <w:rsid w:val="00A44691"/>
    <w:rsid w:val="00A5471F"/>
    <w:rsid w:val="00A57EEF"/>
    <w:rsid w:val="00A6057A"/>
    <w:rsid w:val="00A61670"/>
    <w:rsid w:val="00A61EE7"/>
    <w:rsid w:val="00A63237"/>
    <w:rsid w:val="00A6356A"/>
    <w:rsid w:val="00A637B2"/>
    <w:rsid w:val="00A65D7E"/>
    <w:rsid w:val="00A72A1F"/>
    <w:rsid w:val="00A7650F"/>
    <w:rsid w:val="00A819CC"/>
    <w:rsid w:val="00A82D5C"/>
    <w:rsid w:val="00A84B60"/>
    <w:rsid w:val="00A87BBB"/>
    <w:rsid w:val="00A95B4F"/>
    <w:rsid w:val="00A9646D"/>
    <w:rsid w:val="00A97015"/>
    <w:rsid w:val="00A97883"/>
    <w:rsid w:val="00AA7E9C"/>
    <w:rsid w:val="00AB0325"/>
    <w:rsid w:val="00AB19C0"/>
    <w:rsid w:val="00AB4727"/>
    <w:rsid w:val="00AC3D43"/>
    <w:rsid w:val="00AC56F0"/>
    <w:rsid w:val="00AC6492"/>
    <w:rsid w:val="00AC775A"/>
    <w:rsid w:val="00AC7917"/>
    <w:rsid w:val="00AD020E"/>
    <w:rsid w:val="00AD0B5A"/>
    <w:rsid w:val="00AD269B"/>
    <w:rsid w:val="00AD7DE0"/>
    <w:rsid w:val="00AE14B4"/>
    <w:rsid w:val="00AE49C6"/>
    <w:rsid w:val="00AE4C1D"/>
    <w:rsid w:val="00AF0C6B"/>
    <w:rsid w:val="00AF2A33"/>
    <w:rsid w:val="00AF2BDE"/>
    <w:rsid w:val="00AF3B75"/>
    <w:rsid w:val="00AF4534"/>
    <w:rsid w:val="00AF4AC8"/>
    <w:rsid w:val="00B03813"/>
    <w:rsid w:val="00B0710C"/>
    <w:rsid w:val="00B07C94"/>
    <w:rsid w:val="00B101FA"/>
    <w:rsid w:val="00B10E5C"/>
    <w:rsid w:val="00B13F96"/>
    <w:rsid w:val="00B15160"/>
    <w:rsid w:val="00B1631F"/>
    <w:rsid w:val="00B230C8"/>
    <w:rsid w:val="00B316B7"/>
    <w:rsid w:val="00B33C1B"/>
    <w:rsid w:val="00B402D8"/>
    <w:rsid w:val="00B43193"/>
    <w:rsid w:val="00B43F21"/>
    <w:rsid w:val="00B4460A"/>
    <w:rsid w:val="00B46669"/>
    <w:rsid w:val="00B52BBC"/>
    <w:rsid w:val="00B54158"/>
    <w:rsid w:val="00B55213"/>
    <w:rsid w:val="00B60C21"/>
    <w:rsid w:val="00B6316B"/>
    <w:rsid w:val="00B646CF"/>
    <w:rsid w:val="00B67936"/>
    <w:rsid w:val="00B72613"/>
    <w:rsid w:val="00B7263C"/>
    <w:rsid w:val="00B75EA6"/>
    <w:rsid w:val="00B81B48"/>
    <w:rsid w:val="00B828EC"/>
    <w:rsid w:val="00B82CF8"/>
    <w:rsid w:val="00B86C72"/>
    <w:rsid w:val="00B8789B"/>
    <w:rsid w:val="00B91144"/>
    <w:rsid w:val="00B9167E"/>
    <w:rsid w:val="00B91F7A"/>
    <w:rsid w:val="00B97831"/>
    <w:rsid w:val="00B97E9D"/>
    <w:rsid w:val="00BA07CE"/>
    <w:rsid w:val="00BA0E80"/>
    <w:rsid w:val="00BA2B07"/>
    <w:rsid w:val="00BB68CF"/>
    <w:rsid w:val="00BC3E47"/>
    <w:rsid w:val="00BC4C65"/>
    <w:rsid w:val="00BE50AA"/>
    <w:rsid w:val="00BE66E3"/>
    <w:rsid w:val="00BF22E6"/>
    <w:rsid w:val="00BF50EE"/>
    <w:rsid w:val="00BF58CF"/>
    <w:rsid w:val="00BF7B32"/>
    <w:rsid w:val="00C00551"/>
    <w:rsid w:val="00C054EC"/>
    <w:rsid w:val="00C0668D"/>
    <w:rsid w:val="00C067A5"/>
    <w:rsid w:val="00C11BF7"/>
    <w:rsid w:val="00C11F89"/>
    <w:rsid w:val="00C12AA2"/>
    <w:rsid w:val="00C13655"/>
    <w:rsid w:val="00C16F52"/>
    <w:rsid w:val="00C20469"/>
    <w:rsid w:val="00C214A3"/>
    <w:rsid w:val="00C24F22"/>
    <w:rsid w:val="00C26BDC"/>
    <w:rsid w:val="00C307DA"/>
    <w:rsid w:val="00C342D6"/>
    <w:rsid w:val="00C405EF"/>
    <w:rsid w:val="00C4219A"/>
    <w:rsid w:val="00C45082"/>
    <w:rsid w:val="00C4516E"/>
    <w:rsid w:val="00C47F78"/>
    <w:rsid w:val="00C50C28"/>
    <w:rsid w:val="00C52BD2"/>
    <w:rsid w:val="00C530AE"/>
    <w:rsid w:val="00C55C9F"/>
    <w:rsid w:val="00C60ED3"/>
    <w:rsid w:val="00C64175"/>
    <w:rsid w:val="00C645FC"/>
    <w:rsid w:val="00C70F42"/>
    <w:rsid w:val="00C735EF"/>
    <w:rsid w:val="00C74CB9"/>
    <w:rsid w:val="00C9127D"/>
    <w:rsid w:val="00C920D1"/>
    <w:rsid w:val="00C925EB"/>
    <w:rsid w:val="00C96211"/>
    <w:rsid w:val="00CA1FC1"/>
    <w:rsid w:val="00CB0875"/>
    <w:rsid w:val="00CB2BD8"/>
    <w:rsid w:val="00CB34E5"/>
    <w:rsid w:val="00CC35BB"/>
    <w:rsid w:val="00CD2E89"/>
    <w:rsid w:val="00CD3289"/>
    <w:rsid w:val="00CD3949"/>
    <w:rsid w:val="00CD6528"/>
    <w:rsid w:val="00CE1F72"/>
    <w:rsid w:val="00CE3AD8"/>
    <w:rsid w:val="00CF2B37"/>
    <w:rsid w:val="00CF4DE7"/>
    <w:rsid w:val="00CF50B7"/>
    <w:rsid w:val="00CF7EDD"/>
    <w:rsid w:val="00D02719"/>
    <w:rsid w:val="00D0320D"/>
    <w:rsid w:val="00D04829"/>
    <w:rsid w:val="00D0613D"/>
    <w:rsid w:val="00D07CEB"/>
    <w:rsid w:val="00D108F2"/>
    <w:rsid w:val="00D1142C"/>
    <w:rsid w:val="00D11FA5"/>
    <w:rsid w:val="00D134A5"/>
    <w:rsid w:val="00D13B4C"/>
    <w:rsid w:val="00D175F3"/>
    <w:rsid w:val="00D2025C"/>
    <w:rsid w:val="00D2158E"/>
    <w:rsid w:val="00D228A6"/>
    <w:rsid w:val="00D22B2E"/>
    <w:rsid w:val="00D24AF1"/>
    <w:rsid w:val="00D3061E"/>
    <w:rsid w:val="00D3573A"/>
    <w:rsid w:val="00D5796F"/>
    <w:rsid w:val="00D57FA8"/>
    <w:rsid w:val="00D60108"/>
    <w:rsid w:val="00D60C00"/>
    <w:rsid w:val="00D6413D"/>
    <w:rsid w:val="00D65586"/>
    <w:rsid w:val="00D76F80"/>
    <w:rsid w:val="00D77BDD"/>
    <w:rsid w:val="00D82A95"/>
    <w:rsid w:val="00D8702A"/>
    <w:rsid w:val="00D903BC"/>
    <w:rsid w:val="00D91081"/>
    <w:rsid w:val="00DA2579"/>
    <w:rsid w:val="00DB597D"/>
    <w:rsid w:val="00DC5407"/>
    <w:rsid w:val="00DC5DE5"/>
    <w:rsid w:val="00DD2766"/>
    <w:rsid w:val="00DD6B0F"/>
    <w:rsid w:val="00DE0447"/>
    <w:rsid w:val="00DF7B6C"/>
    <w:rsid w:val="00E02242"/>
    <w:rsid w:val="00E05BF3"/>
    <w:rsid w:val="00E243AF"/>
    <w:rsid w:val="00E32AA6"/>
    <w:rsid w:val="00E412F6"/>
    <w:rsid w:val="00E4280D"/>
    <w:rsid w:val="00E43239"/>
    <w:rsid w:val="00E447A9"/>
    <w:rsid w:val="00E45E64"/>
    <w:rsid w:val="00E509FB"/>
    <w:rsid w:val="00E5158B"/>
    <w:rsid w:val="00E536B9"/>
    <w:rsid w:val="00E55163"/>
    <w:rsid w:val="00E5743E"/>
    <w:rsid w:val="00E57A18"/>
    <w:rsid w:val="00E63956"/>
    <w:rsid w:val="00E643C8"/>
    <w:rsid w:val="00E73619"/>
    <w:rsid w:val="00E73C42"/>
    <w:rsid w:val="00E744BB"/>
    <w:rsid w:val="00E809EB"/>
    <w:rsid w:val="00E81476"/>
    <w:rsid w:val="00E817D5"/>
    <w:rsid w:val="00E82D32"/>
    <w:rsid w:val="00E8580C"/>
    <w:rsid w:val="00E86E75"/>
    <w:rsid w:val="00E91AAC"/>
    <w:rsid w:val="00E957C1"/>
    <w:rsid w:val="00EA56C6"/>
    <w:rsid w:val="00EA6CB8"/>
    <w:rsid w:val="00EB3C12"/>
    <w:rsid w:val="00EB451A"/>
    <w:rsid w:val="00EC266B"/>
    <w:rsid w:val="00EC503D"/>
    <w:rsid w:val="00EC512B"/>
    <w:rsid w:val="00EC5392"/>
    <w:rsid w:val="00EC5956"/>
    <w:rsid w:val="00ED21E8"/>
    <w:rsid w:val="00ED3B71"/>
    <w:rsid w:val="00EE0D1F"/>
    <w:rsid w:val="00EE6B86"/>
    <w:rsid w:val="00EE6DC6"/>
    <w:rsid w:val="00EF42B2"/>
    <w:rsid w:val="00EF7F55"/>
    <w:rsid w:val="00F00F14"/>
    <w:rsid w:val="00F017B2"/>
    <w:rsid w:val="00F03046"/>
    <w:rsid w:val="00F04347"/>
    <w:rsid w:val="00F072D9"/>
    <w:rsid w:val="00F119A7"/>
    <w:rsid w:val="00F12EDA"/>
    <w:rsid w:val="00F16D57"/>
    <w:rsid w:val="00F21255"/>
    <w:rsid w:val="00F21307"/>
    <w:rsid w:val="00F226E0"/>
    <w:rsid w:val="00F250E2"/>
    <w:rsid w:val="00F254C5"/>
    <w:rsid w:val="00F30A80"/>
    <w:rsid w:val="00F31C02"/>
    <w:rsid w:val="00F40718"/>
    <w:rsid w:val="00F45598"/>
    <w:rsid w:val="00F54341"/>
    <w:rsid w:val="00F54F35"/>
    <w:rsid w:val="00F56540"/>
    <w:rsid w:val="00F63A2D"/>
    <w:rsid w:val="00F76EB1"/>
    <w:rsid w:val="00F779C6"/>
    <w:rsid w:val="00F8096D"/>
    <w:rsid w:val="00F83FC1"/>
    <w:rsid w:val="00F85551"/>
    <w:rsid w:val="00F86A69"/>
    <w:rsid w:val="00F910F7"/>
    <w:rsid w:val="00F92A60"/>
    <w:rsid w:val="00F93FC1"/>
    <w:rsid w:val="00F94DD6"/>
    <w:rsid w:val="00FB1FB8"/>
    <w:rsid w:val="00FB3F11"/>
    <w:rsid w:val="00FC46CE"/>
    <w:rsid w:val="00FC4F99"/>
    <w:rsid w:val="00FC7005"/>
    <w:rsid w:val="00FC790E"/>
    <w:rsid w:val="00FD17BB"/>
    <w:rsid w:val="00FD3A03"/>
    <w:rsid w:val="00FD5A7A"/>
    <w:rsid w:val="00FE29FA"/>
    <w:rsid w:val="00FE41CA"/>
    <w:rsid w:val="00FE758F"/>
    <w:rsid w:val="00FF0891"/>
    <w:rsid w:val="00FF0CD6"/>
    <w:rsid w:val="00FF3E64"/>
    <w:rsid w:val="00FF4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541D77EB"/>
  <w15:docId w15:val="{E31D57CA-BBD7-4D0A-A559-46100E083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16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162"/>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9D76A9"/>
    <w:pPr>
      <w:tabs>
        <w:tab w:val="center" w:pos="4680"/>
        <w:tab w:val="right" w:pos="9360"/>
      </w:tabs>
    </w:pPr>
  </w:style>
  <w:style w:type="character" w:customStyle="1" w:styleId="HeaderChar">
    <w:name w:val="Header Char"/>
    <w:basedOn w:val="DefaultParagraphFont"/>
    <w:link w:val="Header"/>
    <w:uiPriority w:val="99"/>
    <w:rsid w:val="009D76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D76A9"/>
    <w:pPr>
      <w:tabs>
        <w:tab w:val="center" w:pos="4680"/>
        <w:tab w:val="right" w:pos="9360"/>
      </w:tabs>
    </w:pPr>
  </w:style>
  <w:style w:type="character" w:customStyle="1" w:styleId="FooterChar">
    <w:name w:val="Footer Char"/>
    <w:basedOn w:val="DefaultParagraphFont"/>
    <w:link w:val="Footer"/>
    <w:uiPriority w:val="99"/>
    <w:rsid w:val="009D76A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86258"/>
    <w:rPr>
      <w:rFonts w:ascii="Tahoma" w:hAnsi="Tahoma" w:cs="Tahoma"/>
      <w:sz w:val="16"/>
      <w:szCs w:val="16"/>
    </w:rPr>
  </w:style>
  <w:style w:type="character" w:customStyle="1" w:styleId="BalloonTextChar">
    <w:name w:val="Balloon Text Char"/>
    <w:basedOn w:val="DefaultParagraphFont"/>
    <w:link w:val="BalloonText"/>
    <w:uiPriority w:val="99"/>
    <w:semiHidden/>
    <w:rsid w:val="0078625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6953">
      <w:bodyDiv w:val="1"/>
      <w:marLeft w:val="0"/>
      <w:marRight w:val="0"/>
      <w:marTop w:val="0"/>
      <w:marBottom w:val="0"/>
      <w:divBdr>
        <w:top w:val="none" w:sz="0" w:space="0" w:color="auto"/>
        <w:left w:val="none" w:sz="0" w:space="0" w:color="auto"/>
        <w:bottom w:val="none" w:sz="0" w:space="0" w:color="auto"/>
        <w:right w:val="none" w:sz="0" w:space="0" w:color="auto"/>
      </w:divBdr>
    </w:div>
    <w:div w:id="56780202">
      <w:bodyDiv w:val="1"/>
      <w:marLeft w:val="0"/>
      <w:marRight w:val="0"/>
      <w:marTop w:val="0"/>
      <w:marBottom w:val="0"/>
      <w:divBdr>
        <w:top w:val="none" w:sz="0" w:space="0" w:color="auto"/>
        <w:left w:val="none" w:sz="0" w:space="0" w:color="auto"/>
        <w:bottom w:val="none" w:sz="0" w:space="0" w:color="auto"/>
        <w:right w:val="none" w:sz="0" w:space="0" w:color="auto"/>
      </w:divBdr>
    </w:div>
    <w:div w:id="86269005">
      <w:bodyDiv w:val="1"/>
      <w:marLeft w:val="0"/>
      <w:marRight w:val="0"/>
      <w:marTop w:val="0"/>
      <w:marBottom w:val="0"/>
      <w:divBdr>
        <w:top w:val="none" w:sz="0" w:space="0" w:color="auto"/>
        <w:left w:val="none" w:sz="0" w:space="0" w:color="auto"/>
        <w:bottom w:val="none" w:sz="0" w:space="0" w:color="auto"/>
        <w:right w:val="none" w:sz="0" w:space="0" w:color="auto"/>
      </w:divBdr>
    </w:div>
    <w:div w:id="93551977">
      <w:bodyDiv w:val="1"/>
      <w:marLeft w:val="0"/>
      <w:marRight w:val="0"/>
      <w:marTop w:val="0"/>
      <w:marBottom w:val="0"/>
      <w:divBdr>
        <w:top w:val="none" w:sz="0" w:space="0" w:color="auto"/>
        <w:left w:val="none" w:sz="0" w:space="0" w:color="auto"/>
        <w:bottom w:val="none" w:sz="0" w:space="0" w:color="auto"/>
        <w:right w:val="none" w:sz="0" w:space="0" w:color="auto"/>
      </w:divBdr>
    </w:div>
    <w:div w:id="99841877">
      <w:bodyDiv w:val="1"/>
      <w:marLeft w:val="0"/>
      <w:marRight w:val="0"/>
      <w:marTop w:val="0"/>
      <w:marBottom w:val="0"/>
      <w:divBdr>
        <w:top w:val="none" w:sz="0" w:space="0" w:color="auto"/>
        <w:left w:val="none" w:sz="0" w:space="0" w:color="auto"/>
        <w:bottom w:val="none" w:sz="0" w:space="0" w:color="auto"/>
        <w:right w:val="none" w:sz="0" w:space="0" w:color="auto"/>
      </w:divBdr>
    </w:div>
    <w:div w:id="181549749">
      <w:bodyDiv w:val="1"/>
      <w:marLeft w:val="0"/>
      <w:marRight w:val="0"/>
      <w:marTop w:val="0"/>
      <w:marBottom w:val="0"/>
      <w:divBdr>
        <w:top w:val="none" w:sz="0" w:space="0" w:color="auto"/>
        <w:left w:val="none" w:sz="0" w:space="0" w:color="auto"/>
        <w:bottom w:val="none" w:sz="0" w:space="0" w:color="auto"/>
        <w:right w:val="none" w:sz="0" w:space="0" w:color="auto"/>
      </w:divBdr>
    </w:div>
    <w:div w:id="280452375">
      <w:bodyDiv w:val="1"/>
      <w:marLeft w:val="0"/>
      <w:marRight w:val="0"/>
      <w:marTop w:val="0"/>
      <w:marBottom w:val="0"/>
      <w:divBdr>
        <w:top w:val="none" w:sz="0" w:space="0" w:color="auto"/>
        <w:left w:val="none" w:sz="0" w:space="0" w:color="auto"/>
        <w:bottom w:val="none" w:sz="0" w:space="0" w:color="auto"/>
        <w:right w:val="none" w:sz="0" w:space="0" w:color="auto"/>
      </w:divBdr>
    </w:div>
    <w:div w:id="291789212">
      <w:bodyDiv w:val="1"/>
      <w:marLeft w:val="0"/>
      <w:marRight w:val="0"/>
      <w:marTop w:val="0"/>
      <w:marBottom w:val="0"/>
      <w:divBdr>
        <w:top w:val="none" w:sz="0" w:space="0" w:color="auto"/>
        <w:left w:val="none" w:sz="0" w:space="0" w:color="auto"/>
        <w:bottom w:val="none" w:sz="0" w:space="0" w:color="auto"/>
        <w:right w:val="none" w:sz="0" w:space="0" w:color="auto"/>
      </w:divBdr>
    </w:div>
    <w:div w:id="318195786">
      <w:bodyDiv w:val="1"/>
      <w:marLeft w:val="0"/>
      <w:marRight w:val="0"/>
      <w:marTop w:val="0"/>
      <w:marBottom w:val="0"/>
      <w:divBdr>
        <w:top w:val="none" w:sz="0" w:space="0" w:color="auto"/>
        <w:left w:val="none" w:sz="0" w:space="0" w:color="auto"/>
        <w:bottom w:val="none" w:sz="0" w:space="0" w:color="auto"/>
        <w:right w:val="none" w:sz="0" w:space="0" w:color="auto"/>
      </w:divBdr>
    </w:div>
    <w:div w:id="403724286">
      <w:bodyDiv w:val="1"/>
      <w:marLeft w:val="0"/>
      <w:marRight w:val="0"/>
      <w:marTop w:val="0"/>
      <w:marBottom w:val="0"/>
      <w:divBdr>
        <w:top w:val="none" w:sz="0" w:space="0" w:color="auto"/>
        <w:left w:val="none" w:sz="0" w:space="0" w:color="auto"/>
        <w:bottom w:val="none" w:sz="0" w:space="0" w:color="auto"/>
        <w:right w:val="none" w:sz="0" w:space="0" w:color="auto"/>
      </w:divBdr>
    </w:div>
    <w:div w:id="473370952">
      <w:bodyDiv w:val="1"/>
      <w:marLeft w:val="0"/>
      <w:marRight w:val="0"/>
      <w:marTop w:val="0"/>
      <w:marBottom w:val="0"/>
      <w:divBdr>
        <w:top w:val="none" w:sz="0" w:space="0" w:color="auto"/>
        <w:left w:val="none" w:sz="0" w:space="0" w:color="auto"/>
        <w:bottom w:val="none" w:sz="0" w:space="0" w:color="auto"/>
        <w:right w:val="none" w:sz="0" w:space="0" w:color="auto"/>
      </w:divBdr>
    </w:div>
    <w:div w:id="682630505">
      <w:bodyDiv w:val="1"/>
      <w:marLeft w:val="0"/>
      <w:marRight w:val="0"/>
      <w:marTop w:val="0"/>
      <w:marBottom w:val="0"/>
      <w:divBdr>
        <w:top w:val="none" w:sz="0" w:space="0" w:color="auto"/>
        <w:left w:val="none" w:sz="0" w:space="0" w:color="auto"/>
        <w:bottom w:val="none" w:sz="0" w:space="0" w:color="auto"/>
        <w:right w:val="none" w:sz="0" w:space="0" w:color="auto"/>
      </w:divBdr>
    </w:div>
    <w:div w:id="716006934">
      <w:bodyDiv w:val="1"/>
      <w:marLeft w:val="0"/>
      <w:marRight w:val="0"/>
      <w:marTop w:val="0"/>
      <w:marBottom w:val="0"/>
      <w:divBdr>
        <w:top w:val="none" w:sz="0" w:space="0" w:color="auto"/>
        <w:left w:val="none" w:sz="0" w:space="0" w:color="auto"/>
        <w:bottom w:val="none" w:sz="0" w:space="0" w:color="auto"/>
        <w:right w:val="none" w:sz="0" w:space="0" w:color="auto"/>
      </w:divBdr>
    </w:div>
    <w:div w:id="867134546">
      <w:bodyDiv w:val="1"/>
      <w:marLeft w:val="0"/>
      <w:marRight w:val="0"/>
      <w:marTop w:val="0"/>
      <w:marBottom w:val="0"/>
      <w:divBdr>
        <w:top w:val="none" w:sz="0" w:space="0" w:color="auto"/>
        <w:left w:val="none" w:sz="0" w:space="0" w:color="auto"/>
        <w:bottom w:val="none" w:sz="0" w:space="0" w:color="auto"/>
        <w:right w:val="none" w:sz="0" w:space="0" w:color="auto"/>
      </w:divBdr>
    </w:div>
    <w:div w:id="930314231">
      <w:bodyDiv w:val="1"/>
      <w:marLeft w:val="0"/>
      <w:marRight w:val="0"/>
      <w:marTop w:val="0"/>
      <w:marBottom w:val="0"/>
      <w:divBdr>
        <w:top w:val="none" w:sz="0" w:space="0" w:color="auto"/>
        <w:left w:val="none" w:sz="0" w:space="0" w:color="auto"/>
        <w:bottom w:val="none" w:sz="0" w:space="0" w:color="auto"/>
        <w:right w:val="none" w:sz="0" w:space="0" w:color="auto"/>
      </w:divBdr>
    </w:div>
    <w:div w:id="1024551129">
      <w:bodyDiv w:val="1"/>
      <w:marLeft w:val="0"/>
      <w:marRight w:val="0"/>
      <w:marTop w:val="0"/>
      <w:marBottom w:val="0"/>
      <w:divBdr>
        <w:top w:val="none" w:sz="0" w:space="0" w:color="auto"/>
        <w:left w:val="none" w:sz="0" w:space="0" w:color="auto"/>
        <w:bottom w:val="none" w:sz="0" w:space="0" w:color="auto"/>
        <w:right w:val="none" w:sz="0" w:space="0" w:color="auto"/>
      </w:divBdr>
    </w:div>
    <w:div w:id="1051808537">
      <w:bodyDiv w:val="1"/>
      <w:marLeft w:val="0"/>
      <w:marRight w:val="0"/>
      <w:marTop w:val="0"/>
      <w:marBottom w:val="0"/>
      <w:divBdr>
        <w:top w:val="none" w:sz="0" w:space="0" w:color="auto"/>
        <w:left w:val="none" w:sz="0" w:space="0" w:color="auto"/>
        <w:bottom w:val="none" w:sz="0" w:space="0" w:color="auto"/>
        <w:right w:val="none" w:sz="0" w:space="0" w:color="auto"/>
      </w:divBdr>
    </w:div>
    <w:div w:id="1084455715">
      <w:bodyDiv w:val="1"/>
      <w:marLeft w:val="0"/>
      <w:marRight w:val="0"/>
      <w:marTop w:val="0"/>
      <w:marBottom w:val="0"/>
      <w:divBdr>
        <w:top w:val="none" w:sz="0" w:space="0" w:color="auto"/>
        <w:left w:val="none" w:sz="0" w:space="0" w:color="auto"/>
        <w:bottom w:val="none" w:sz="0" w:space="0" w:color="auto"/>
        <w:right w:val="none" w:sz="0" w:space="0" w:color="auto"/>
      </w:divBdr>
    </w:div>
    <w:div w:id="1192572225">
      <w:bodyDiv w:val="1"/>
      <w:marLeft w:val="0"/>
      <w:marRight w:val="0"/>
      <w:marTop w:val="0"/>
      <w:marBottom w:val="0"/>
      <w:divBdr>
        <w:top w:val="none" w:sz="0" w:space="0" w:color="auto"/>
        <w:left w:val="none" w:sz="0" w:space="0" w:color="auto"/>
        <w:bottom w:val="none" w:sz="0" w:space="0" w:color="auto"/>
        <w:right w:val="none" w:sz="0" w:space="0" w:color="auto"/>
      </w:divBdr>
    </w:div>
    <w:div w:id="1239554921">
      <w:bodyDiv w:val="1"/>
      <w:marLeft w:val="0"/>
      <w:marRight w:val="0"/>
      <w:marTop w:val="0"/>
      <w:marBottom w:val="0"/>
      <w:divBdr>
        <w:top w:val="none" w:sz="0" w:space="0" w:color="auto"/>
        <w:left w:val="none" w:sz="0" w:space="0" w:color="auto"/>
        <w:bottom w:val="none" w:sz="0" w:space="0" w:color="auto"/>
        <w:right w:val="none" w:sz="0" w:space="0" w:color="auto"/>
      </w:divBdr>
    </w:div>
    <w:div w:id="1287003092">
      <w:bodyDiv w:val="1"/>
      <w:marLeft w:val="0"/>
      <w:marRight w:val="0"/>
      <w:marTop w:val="0"/>
      <w:marBottom w:val="0"/>
      <w:divBdr>
        <w:top w:val="none" w:sz="0" w:space="0" w:color="auto"/>
        <w:left w:val="none" w:sz="0" w:space="0" w:color="auto"/>
        <w:bottom w:val="none" w:sz="0" w:space="0" w:color="auto"/>
        <w:right w:val="none" w:sz="0" w:space="0" w:color="auto"/>
      </w:divBdr>
    </w:div>
    <w:div w:id="1343702538">
      <w:bodyDiv w:val="1"/>
      <w:marLeft w:val="0"/>
      <w:marRight w:val="0"/>
      <w:marTop w:val="0"/>
      <w:marBottom w:val="0"/>
      <w:divBdr>
        <w:top w:val="none" w:sz="0" w:space="0" w:color="auto"/>
        <w:left w:val="none" w:sz="0" w:space="0" w:color="auto"/>
        <w:bottom w:val="none" w:sz="0" w:space="0" w:color="auto"/>
        <w:right w:val="none" w:sz="0" w:space="0" w:color="auto"/>
      </w:divBdr>
    </w:div>
    <w:div w:id="1420442813">
      <w:bodyDiv w:val="1"/>
      <w:marLeft w:val="0"/>
      <w:marRight w:val="0"/>
      <w:marTop w:val="0"/>
      <w:marBottom w:val="0"/>
      <w:divBdr>
        <w:top w:val="none" w:sz="0" w:space="0" w:color="auto"/>
        <w:left w:val="none" w:sz="0" w:space="0" w:color="auto"/>
        <w:bottom w:val="none" w:sz="0" w:space="0" w:color="auto"/>
        <w:right w:val="none" w:sz="0" w:space="0" w:color="auto"/>
      </w:divBdr>
    </w:div>
    <w:div w:id="1518619857">
      <w:bodyDiv w:val="1"/>
      <w:marLeft w:val="0"/>
      <w:marRight w:val="0"/>
      <w:marTop w:val="0"/>
      <w:marBottom w:val="0"/>
      <w:divBdr>
        <w:top w:val="none" w:sz="0" w:space="0" w:color="auto"/>
        <w:left w:val="none" w:sz="0" w:space="0" w:color="auto"/>
        <w:bottom w:val="none" w:sz="0" w:space="0" w:color="auto"/>
        <w:right w:val="none" w:sz="0" w:space="0" w:color="auto"/>
      </w:divBdr>
    </w:div>
    <w:div w:id="1523056818">
      <w:bodyDiv w:val="1"/>
      <w:marLeft w:val="0"/>
      <w:marRight w:val="0"/>
      <w:marTop w:val="0"/>
      <w:marBottom w:val="0"/>
      <w:divBdr>
        <w:top w:val="none" w:sz="0" w:space="0" w:color="auto"/>
        <w:left w:val="none" w:sz="0" w:space="0" w:color="auto"/>
        <w:bottom w:val="none" w:sz="0" w:space="0" w:color="auto"/>
        <w:right w:val="none" w:sz="0" w:space="0" w:color="auto"/>
      </w:divBdr>
    </w:div>
    <w:div w:id="1536193966">
      <w:bodyDiv w:val="1"/>
      <w:marLeft w:val="0"/>
      <w:marRight w:val="0"/>
      <w:marTop w:val="0"/>
      <w:marBottom w:val="0"/>
      <w:divBdr>
        <w:top w:val="none" w:sz="0" w:space="0" w:color="auto"/>
        <w:left w:val="none" w:sz="0" w:space="0" w:color="auto"/>
        <w:bottom w:val="none" w:sz="0" w:space="0" w:color="auto"/>
        <w:right w:val="none" w:sz="0" w:space="0" w:color="auto"/>
      </w:divBdr>
    </w:div>
    <w:div w:id="1549953186">
      <w:bodyDiv w:val="1"/>
      <w:marLeft w:val="0"/>
      <w:marRight w:val="0"/>
      <w:marTop w:val="0"/>
      <w:marBottom w:val="0"/>
      <w:divBdr>
        <w:top w:val="none" w:sz="0" w:space="0" w:color="auto"/>
        <w:left w:val="none" w:sz="0" w:space="0" w:color="auto"/>
        <w:bottom w:val="none" w:sz="0" w:space="0" w:color="auto"/>
        <w:right w:val="none" w:sz="0" w:space="0" w:color="auto"/>
      </w:divBdr>
    </w:div>
    <w:div w:id="1552040135">
      <w:bodyDiv w:val="1"/>
      <w:marLeft w:val="0"/>
      <w:marRight w:val="0"/>
      <w:marTop w:val="0"/>
      <w:marBottom w:val="0"/>
      <w:divBdr>
        <w:top w:val="none" w:sz="0" w:space="0" w:color="auto"/>
        <w:left w:val="none" w:sz="0" w:space="0" w:color="auto"/>
        <w:bottom w:val="none" w:sz="0" w:space="0" w:color="auto"/>
        <w:right w:val="none" w:sz="0" w:space="0" w:color="auto"/>
      </w:divBdr>
    </w:div>
    <w:div w:id="1573806977">
      <w:bodyDiv w:val="1"/>
      <w:marLeft w:val="0"/>
      <w:marRight w:val="0"/>
      <w:marTop w:val="0"/>
      <w:marBottom w:val="0"/>
      <w:divBdr>
        <w:top w:val="none" w:sz="0" w:space="0" w:color="auto"/>
        <w:left w:val="none" w:sz="0" w:space="0" w:color="auto"/>
        <w:bottom w:val="none" w:sz="0" w:space="0" w:color="auto"/>
        <w:right w:val="none" w:sz="0" w:space="0" w:color="auto"/>
      </w:divBdr>
    </w:div>
    <w:div w:id="1788111692">
      <w:bodyDiv w:val="1"/>
      <w:marLeft w:val="0"/>
      <w:marRight w:val="0"/>
      <w:marTop w:val="0"/>
      <w:marBottom w:val="0"/>
      <w:divBdr>
        <w:top w:val="none" w:sz="0" w:space="0" w:color="auto"/>
        <w:left w:val="none" w:sz="0" w:space="0" w:color="auto"/>
        <w:bottom w:val="none" w:sz="0" w:space="0" w:color="auto"/>
        <w:right w:val="none" w:sz="0" w:space="0" w:color="auto"/>
      </w:divBdr>
    </w:div>
    <w:div w:id="1808471052">
      <w:bodyDiv w:val="1"/>
      <w:marLeft w:val="0"/>
      <w:marRight w:val="0"/>
      <w:marTop w:val="0"/>
      <w:marBottom w:val="0"/>
      <w:divBdr>
        <w:top w:val="none" w:sz="0" w:space="0" w:color="auto"/>
        <w:left w:val="none" w:sz="0" w:space="0" w:color="auto"/>
        <w:bottom w:val="none" w:sz="0" w:space="0" w:color="auto"/>
        <w:right w:val="none" w:sz="0" w:space="0" w:color="auto"/>
      </w:divBdr>
    </w:div>
    <w:div w:id="1967664375">
      <w:bodyDiv w:val="1"/>
      <w:marLeft w:val="0"/>
      <w:marRight w:val="0"/>
      <w:marTop w:val="0"/>
      <w:marBottom w:val="0"/>
      <w:divBdr>
        <w:top w:val="none" w:sz="0" w:space="0" w:color="auto"/>
        <w:left w:val="none" w:sz="0" w:space="0" w:color="auto"/>
        <w:bottom w:val="none" w:sz="0" w:space="0" w:color="auto"/>
        <w:right w:val="none" w:sz="0" w:space="0" w:color="auto"/>
      </w:divBdr>
    </w:div>
    <w:div w:id="1997495892">
      <w:bodyDiv w:val="1"/>
      <w:marLeft w:val="0"/>
      <w:marRight w:val="0"/>
      <w:marTop w:val="0"/>
      <w:marBottom w:val="0"/>
      <w:divBdr>
        <w:top w:val="none" w:sz="0" w:space="0" w:color="auto"/>
        <w:left w:val="none" w:sz="0" w:space="0" w:color="auto"/>
        <w:bottom w:val="none" w:sz="0" w:space="0" w:color="auto"/>
        <w:right w:val="none" w:sz="0" w:space="0" w:color="auto"/>
      </w:divBdr>
    </w:div>
    <w:div w:id="2042124636">
      <w:bodyDiv w:val="1"/>
      <w:marLeft w:val="0"/>
      <w:marRight w:val="0"/>
      <w:marTop w:val="0"/>
      <w:marBottom w:val="0"/>
      <w:divBdr>
        <w:top w:val="none" w:sz="0" w:space="0" w:color="auto"/>
        <w:left w:val="none" w:sz="0" w:space="0" w:color="auto"/>
        <w:bottom w:val="none" w:sz="0" w:space="0" w:color="auto"/>
        <w:right w:val="none" w:sz="0" w:space="0" w:color="auto"/>
      </w:divBdr>
    </w:div>
    <w:div w:id="2059157373">
      <w:bodyDiv w:val="1"/>
      <w:marLeft w:val="0"/>
      <w:marRight w:val="0"/>
      <w:marTop w:val="0"/>
      <w:marBottom w:val="0"/>
      <w:divBdr>
        <w:top w:val="none" w:sz="0" w:space="0" w:color="auto"/>
        <w:left w:val="none" w:sz="0" w:space="0" w:color="auto"/>
        <w:bottom w:val="none" w:sz="0" w:space="0" w:color="auto"/>
        <w:right w:val="none" w:sz="0" w:space="0" w:color="auto"/>
      </w:divBdr>
    </w:div>
    <w:div w:id="2068915538">
      <w:bodyDiv w:val="1"/>
      <w:marLeft w:val="0"/>
      <w:marRight w:val="0"/>
      <w:marTop w:val="0"/>
      <w:marBottom w:val="0"/>
      <w:divBdr>
        <w:top w:val="none" w:sz="0" w:space="0" w:color="auto"/>
        <w:left w:val="none" w:sz="0" w:space="0" w:color="auto"/>
        <w:bottom w:val="none" w:sz="0" w:space="0" w:color="auto"/>
        <w:right w:val="none" w:sz="0" w:space="0" w:color="auto"/>
      </w:divBdr>
    </w:div>
    <w:div w:id="2079671312">
      <w:bodyDiv w:val="1"/>
      <w:marLeft w:val="0"/>
      <w:marRight w:val="0"/>
      <w:marTop w:val="0"/>
      <w:marBottom w:val="0"/>
      <w:divBdr>
        <w:top w:val="none" w:sz="0" w:space="0" w:color="auto"/>
        <w:left w:val="none" w:sz="0" w:space="0" w:color="auto"/>
        <w:bottom w:val="none" w:sz="0" w:space="0" w:color="auto"/>
        <w:right w:val="none" w:sz="0" w:space="0" w:color="auto"/>
      </w:divBdr>
    </w:div>
    <w:div w:id="208509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image" Target="media/image22.emf"/><Relationship Id="rId63" Type="http://schemas.openxmlformats.org/officeDocument/2006/relationships/oleObject" Target="embeddings/oleObject24.bin"/><Relationship Id="rId68" Type="http://schemas.openxmlformats.org/officeDocument/2006/relationships/image" Target="media/image34.wmf"/><Relationship Id="rId84" Type="http://schemas.openxmlformats.org/officeDocument/2006/relationships/image" Target="media/image45.wmf"/><Relationship Id="rId89"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0.bin"/><Relationship Id="rId107" Type="http://schemas.openxmlformats.org/officeDocument/2006/relationships/fontTable" Target="fontTable.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footer" Target="footer1.xml"/><Relationship Id="rId53" Type="http://schemas.openxmlformats.org/officeDocument/2006/relationships/oleObject" Target="embeddings/oleObject20.bin"/><Relationship Id="rId58" Type="http://schemas.openxmlformats.org/officeDocument/2006/relationships/image" Target="media/image28.emf"/><Relationship Id="rId66" Type="http://schemas.openxmlformats.org/officeDocument/2006/relationships/image" Target="media/image33.wmf"/><Relationship Id="rId74" Type="http://schemas.openxmlformats.org/officeDocument/2006/relationships/image" Target="media/image37.emf"/><Relationship Id="rId79" Type="http://schemas.openxmlformats.org/officeDocument/2006/relationships/image" Target="media/image42.emf"/><Relationship Id="rId87" Type="http://schemas.openxmlformats.org/officeDocument/2006/relationships/oleObject" Target="embeddings/oleObject33.bin"/><Relationship Id="rId102" Type="http://schemas.openxmlformats.org/officeDocument/2006/relationships/image" Target="media/image60.wmf"/><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image" Target="media/image44.wmf"/><Relationship Id="rId90" Type="http://schemas.openxmlformats.org/officeDocument/2006/relationships/image" Target="media/image49.emf"/><Relationship Id="rId95" Type="http://schemas.openxmlformats.org/officeDocument/2006/relationships/image" Target="media/image54.png"/><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oleObject" Target="embeddings/oleObject12.bin"/><Relationship Id="rId43" Type="http://schemas.openxmlformats.org/officeDocument/2006/relationships/image" Target="media/image20.wmf"/><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2.wmf"/><Relationship Id="rId69" Type="http://schemas.openxmlformats.org/officeDocument/2006/relationships/oleObject" Target="embeddings/oleObject27.bin"/><Relationship Id="rId77" Type="http://schemas.openxmlformats.org/officeDocument/2006/relationships/image" Target="media/image40.emf"/><Relationship Id="rId100" Type="http://schemas.openxmlformats.org/officeDocument/2006/relationships/image" Target="media/image59.wmf"/><Relationship Id="rId105" Type="http://schemas.openxmlformats.org/officeDocument/2006/relationships/image" Target="media/image62.emf"/><Relationship Id="rId8" Type="http://schemas.openxmlformats.org/officeDocument/2006/relationships/image" Target="media/image1.jpeg"/><Relationship Id="rId51" Type="http://schemas.openxmlformats.org/officeDocument/2006/relationships/oleObject" Target="embeddings/oleObject19.bin"/><Relationship Id="rId72" Type="http://schemas.openxmlformats.org/officeDocument/2006/relationships/image" Target="media/image36.wmf"/><Relationship Id="rId80" Type="http://schemas.openxmlformats.org/officeDocument/2006/relationships/image" Target="media/image43.wmf"/><Relationship Id="rId85" Type="http://schemas.openxmlformats.org/officeDocument/2006/relationships/oleObject" Target="embeddings/oleObject32.bin"/><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image" Target="media/image21.emf"/><Relationship Id="rId59" Type="http://schemas.openxmlformats.org/officeDocument/2006/relationships/image" Target="media/image29.emf"/><Relationship Id="rId67" Type="http://schemas.openxmlformats.org/officeDocument/2006/relationships/oleObject" Target="embeddings/oleObject26.bin"/><Relationship Id="rId103" Type="http://schemas.openxmlformats.org/officeDocument/2006/relationships/oleObject" Target="embeddings/oleObject35.bin"/><Relationship Id="rId108"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image" Target="media/image26.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image" Target="media/image38.emf"/><Relationship Id="rId83" Type="http://schemas.openxmlformats.org/officeDocument/2006/relationships/oleObject" Target="embeddings/oleObject31.bin"/><Relationship Id="rId88" Type="http://schemas.openxmlformats.org/officeDocument/2006/relationships/image" Target="media/image47.emf"/><Relationship Id="rId91" Type="http://schemas.openxmlformats.org/officeDocument/2006/relationships/image" Target="media/image50.png"/><Relationship Id="rId96"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63.emf"/><Relationship Id="rId10" Type="http://schemas.openxmlformats.org/officeDocument/2006/relationships/image" Target="media/image3.wmf"/><Relationship Id="rId31" Type="http://schemas.openxmlformats.org/officeDocument/2006/relationships/image" Target="media/image14.emf"/><Relationship Id="rId44" Type="http://schemas.openxmlformats.org/officeDocument/2006/relationships/oleObject" Target="embeddings/oleObject17.bin"/><Relationship Id="rId52" Type="http://schemas.openxmlformats.org/officeDocument/2006/relationships/image" Target="media/image25.wmf"/><Relationship Id="rId60" Type="http://schemas.openxmlformats.org/officeDocument/2006/relationships/image" Target="media/image30.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41.png"/><Relationship Id="rId81" Type="http://schemas.openxmlformats.org/officeDocument/2006/relationships/oleObject" Target="embeddings/oleObject30.bin"/><Relationship Id="rId86" Type="http://schemas.openxmlformats.org/officeDocument/2006/relationships/image" Target="media/image46.wmf"/><Relationship Id="rId94" Type="http://schemas.openxmlformats.org/officeDocument/2006/relationships/image" Target="media/image53.emf"/><Relationship Id="rId99" Type="http://schemas.openxmlformats.org/officeDocument/2006/relationships/image" Target="media/image58.jpeg"/><Relationship Id="rId101" Type="http://schemas.openxmlformats.org/officeDocument/2006/relationships/oleObject" Target="embeddings/oleObject34.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4.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1.bin"/><Relationship Id="rId76" Type="http://schemas.openxmlformats.org/officeDocument/2006/relationships/image" Target="media/image39.emf"/><Relationship Id="rId97" Type="http://schemas.openxmlformats.org/officeDocument/2006/relationships/image" Target="media/image56.png"/><Relationship Id="rId104" Type="http://schemas.openxmlformats.org/officeDocument/2006/relationships/image" Target="media/image6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F6A87-B879-41D3-BDA9-32382BA02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56</Pages>
  <Words>3808</Words>
  <Characters>21711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653</cp:revision>
  <dcterms:created xsi:type="dcterms:W3CDTF">2017-04-04T03:47:00Z</dcterms:created>
  <dcterms:modified xsi:type="dcterms:W3CDTF">2017-12-12T18:38:00Z</dcterms:modified>
</cp:coreProperties>
</file>